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2D092" w14:textId="5617FC89" w:rsidR="00885D92" w:rsidRPr="00033E63" w:rsidRDefault="00885D92" w:rsidP="00B92C93">
      <w:pPr>
        <w:pStyle w:val="NoSpacing"/>
        <w:jc w:val="center"/>
        <w:rPr>
          <w:rFonts w:asciiTheme="minorHAnsi" w:hAnsiTheme="minorHAnsi" w:cstheme="majorHAnsi"/>
          <w:b/>
          <w:sz w:val="28"/>
          <w:szCs w:val="28"/>
        </w:rPr>
      </w:pPr>
      <w:r w:rsidRPr="00033E63">
        <w:rPr>
          <w:rFonts w:asciiTheme="minorHAnsi" w:hAnsiTheme="minorHAnsi" w:cstheme="majorHAnsi"/>
          <w:b/>
          <w:sz w:val="28"/>
          <w:szCs w:val="28"/>
        </w:rPr>
        <w:t>Sandeep Sagar Varkoor</w:t>
      </w:r>
    </w:p>
    <w:p w14:paraId="237FFAAE" w14:textId="51F1F669" w:rsidR="00B92C93" w:rsidRPr="00033E63" w:rsidRDefault="00B92C93" w:rsidP="00B92C93">
      <w:pPr>
        <w:pStyle w:val="NoSpacing"/>
        <w:jc w:val="center"/>
        <w:rPr>
          <w:rFonts w:asciiTheme="minorHAnsi" w:hAnsiTheme="minorHAnsi" w:cstheme="majorHAnsi"/>
          <w:b/>
          <w:sz w:val="24"/>
          <w:szCs w:val="24"/>
        </w:rPr>
      </w:pPr>
      <w:r w:rsidRPr="00033E63">
        <w:rPr>
          <w:rFonts w:asciiTheme="minorHAnsi" w:hAnsiTheme="minorHAnsi" w:cstheme="majorHAnsi"/>
          <w:b/>
          <w:sz w:val="24"/>
          <w:szCs w:val="24"/>
        </w:rPr>
        <w:t>Sr .Net Full Stack Developer</w:t>
      </w:r>
    </w:p>
    <w:p w14:paraId="29C1DDC9" w14:textId="710D61AD" w:rsidR="00B92C93" w:rsidRPr="00033E63" w:rsidRDefault="002E7B63" w:rsidP="000D2D85">
      <w:pPr>
        <w:pStyle w:val="NoSpacing"/>
        <w:jc w:val="center"/>
        <w:rPr>
          <w:rFonts w:asciiTheme="minorHAnsi" w:hAnsiTheme="minorHAnsi" w:cstheme="majorHAnsi"/>
          <w:b/>
          <w:sz w:val="24"/>
          <w:szCs w:val="24"/>
        </w:rPr>
      </w:pPr>
      <w:r w:rsidRPr="00033E63">
        <w:rPr>
          <w:rFonts w:asciiTheme="minorHAnsi" w:hAnsiTheme="minorHAnsi" w:cstheme="majorHAnsi"/>
          <w:b/>
          <w:sz w:val="24"/>
          <w:szCs w:val="24"/>
        </w:rPr>
        <w:t>+1 (</w:t>
      </w:r>
      <w:r w:rsidR="009C2A14" w:rsidRPr="00033E63">
        <w:rPr>
          <w:rFonts w:asciiTheme="minorHAnsi" w:hAnsiTheme="minorHAnsi" w:cstheme="majorHAnsi"/>
          <w:b/>
          <w:sz w:val="24"/>
          <w:szCs w:val="24"/>
        </w:rPr>
        <w:t>980</w:t>
      </w:r>
      <w:r w:rsidRPr="00033E63">
        <w:rPr>
          <w:rFonts w:asciiTheme="minorHAnsi" w:hAnsiTheme="minorHAnsi" w:cstheme="majorHAnsi"/>
          <w:b/>
          <w:sz w:val="24"/>
          <w:szCs w:val="24"/>
        </w:rPr>
        <w:t xml:space="preserve">) </w:t>
      </w:r>
      <w:r w:rsidR="009C2A14" w:rsidRPr="00033E63">
        <w:rPr>
          <w:rFonts w:asciiTheme="minorHAnsi" w:hAnsiTheme="minorHAnsi" w:cstheme="majorHAnsi"/>
          <w:b/>
          <w:sz w:val="24"/>
          <w:szCs w:val="24"/>
        </w:rPr>
        <w:t>34</w:t>
      </w:r>
      <w:r w:rsidRPr="00033E63">
        <w:rPr>
          <w:rFonts w:asciiTheme="minorHAnsi" w:hAnsiTheme="minorHAnsi" w:cstheme="majorHAnsi"/>
          <w:b/>
          <w:sz w:val="24"/>
          <w:szCs w:val="24"/>
        </w:rPr>
        <w:t>9-</w:t>
      </w:r>
      <w:r w:rsidR="009C2A14" w:rsidRPr="00033E63">
        <w:rPr>
          <w:rFonts w:asciiTheme="minorHAnsi" w:hAnsiTheme="minorHAnsi" w:cstheme="majorHAnsi"/>
          <w:b/>
          <w:sz w:val="24"/>
          <w:szCs w:val="24"/>
        </w:rPr>
        <w:t>7973</w:t>
      </w:r>
      <w:r w:rsidR="00AC739E" w:rsidRPr="00033E63">
        <w:rPr>
          <w:rFonts w:asciiTheme="minorHAnsi" w:hAnsiTheme="minorHAnsi" w:cstheme="majorHAnsi"/>
          <w:b/>
          <w:sz w:val="24"/>
          <w:szCs w:val="24"/>
        </w:rPr>
        <w:t xml:space="preserve"> </w:t>
      </w:r>
      <w:r w:rsidR="000D2D85" w:rsidRPr="00033E63">
        <w:rPr>
          <w:rFonts w:asciiTheme="minorHAnsi" w:hAnsiTheme="minorHAnsi" w:cstheme="majorHAnsi"/>
          <w:b/>
          <w:sz w:val="24"/>
          <w:szCs w:val="24"/>
        </w:rPr>
        <w:t xml:space="preserve">| </w:t>
      </w:r>
      <w:hyperlink r:id="rId8" w:history="1">
        <w:r w:rsidR="000D2D85" w:rsidRPr="00033E63">
          <w:rPr>
            <w:rStyle w:val="Hyperlink"/>
            <w:rFonts w:asciiTheme="minorHAnsi" w:hAnsiTheme="minorHAnsi" w:cstheme="majorHAnsi"/>
            <w:sz w:val="24"/>
            <w:szCs w:val="24"/>
          </w:rPr>
          <w:t>varkoorsandeepsagar11@gmail.com</w:t>
        </w:r>
      </w:hyperlink>
      <w:r w:rsidR="00E61AA7" w:rsidRPr="00033E63">
        <w:rPr>
          <w:rFonts w:asciiTheme="minorHAnsi" w:hAnsiTheme="minorHAnsi"/>
          <w:sz w:val="24"/>
          <w:szCs w:val="24"/>
        </w:rPr>
        <w:t xml:space="preserve"> |</w:t>
      </w:r>
      <w:hyperlink r:id="rId9" w:history="1">
        <w:r w:rsidR="00E61AA7" w:rsidRPr="00033E63">
          <w:rPr>
            <w:rStyle w:val="Hyperlink"/>
            <w:rFonts w:asciiTheme="minorHAnsi" w:hAnsiTheme="minorHAnsi"/>
            <w:sz w:val="24"/>
            <w:szCs w:val="24"/>
          </w:rPr>
          <w:t>Linkedin</w:t>
        </w:r>
      </w:hyperlink>
    </w:p>
    <w:p w14:paraId="2E891B3A" w14:textId="0B001DBC" w:rsidR="001F39E0" w:rsidRPr="00244975" w:rsidRDefault="001F39E0" w:rsidP="00B92C93">
      <w:pPr>
        <w:pStyle w:val="NoSpacing"/>
        <w:jc w:val="center"/>
        <w:rPr>
          <w:rFonts w:asciiTheme="minorHAnsi" w:hAnsiTheme="minorHAnsi" w:cstheme="majorHAnsi"/>
          <w:color w:val="0000FF" w:themeColor="hyperlink"/>
          <w:sz w:val="24"/>
          <w:szCs w:val="24"/>
          <w:u w:val="single"/>
          <w:shd w:val="clear" w:color="auto" w:fill="FFFFFF"/>
        </w:rPr>
      </w:pPr>
      <w:r>
        <w:rPr>
          <w:rFonts w:asciiTheme="minorHAnsi" w:hAnsiTheme="minorHAnsi" w:cstheme="majorHAnsi"/>
          <w:noProof/>
          <w:color w:val="0000FF" w:themeColor="hyperlink"/>
          <w:sz w:val="24"/>
          <w:szCs w:val="24"/>
          <w:u w:val="single"/>
        </w:rPr>
        <mc:AlternateContent>
          <mc:Choice Requires="wps">
            <w:drawing>
              <wp:anchor distT="0" distB="0" distL="114300" distR="114300" simplePos="0" relativeHeight="251659264" behindDoc="0" locked="0" layoutInCell="1" allowOverlap="1" wp14:anchorId="1E817450" wp14:editId="2E339BE7">
                <wp:simplePos x="0" y="0"/>
                <wp:positionH relativeFrom="column">
                  <wp:posOffset>-6350</wp:posOffset>
                </wp:positionH>
                <wp:positionV relativeFrom="paragraph">
                  <wp:posOffset>93345</wp:posOffset>
                </wp:positionV>
                <wp:extent cx="6578600" cy="25400"/>
                <wp:effectExtent l="38100" t="38100" r="69850" b="88900"/>
                <wp:wrapNone/>
                <wp:docPr id="746257606" name="Straight Connector 1"/>
                <wp:cNvGraphicFramePr/>
                <a:graphic xmlns:a="http://schemas.openxmlformats.org/drawingml/2006/main">
                  <a:graphicData uri="http://schemas.microsoft.com/office/word/2010/wordprocessingShape">
                    <wps:wsp>
                      <wps:cNvCnPr/>
                      <wps:spPr>
                        <a:xfrm flipV="1">
                          <a:off x="0" y="0"/>
                          <a:ext cx="6578600" cy="25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E66FB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pt,7.35pt" to="5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" strokecolor="black [3200]" strokeweight="2pt">
                <v:shadow on="t" color="black" opacity="24903f" origin=",.5" offset="0,.55556mm"/>
              </v:line>
            </w:pict>
          </mc:Fallback>
        </mc:AlternateContent>
      </w:r>
    </w:p>
    <w:p w14:paraId="7C38FD46" w14:textId="14023F6C" w:rsidR="00F14F12" w:rsidRDefault="00016801" w:rsidP="00033E63">
      <w:pPr>
        <w:spacing w:after="0" w:line="240" w:lineRule="auto"/>
        <w:ind w:left="360" w:hanging="360"/>
        <w:jc w:val="both"/>
        <w:rPr>
          <w:rFonts w:asciiTheme="minorHAnsi" w:hAnsiTheme="minorHAnsi" w:cstheme="majorHAnsi"/>
          <w:b/>
          <w:sz w:val="20"/>
          <w:szCs w:val="20"/>
          <w:u w:val="single"/>
        </w:rPr>
      </w:pPr>
      <w:r w:rsidRPr="00190908">
        <w:rPr>
          <w:rFonts w:asciiTheme="minorHAnsi" w:hAnsiTheme="minorHAnsi" w:cstheme="majorHAnsi"/>
          <w:b/>
          <w:sz w:val="20"/>
          <w:szCs w:val="20"/>
          <w:u w:val="single"/>
        </w:rPr>
        <w:t>Professional Summary</w:t>
      </w:r>
      <w:r w:rsidR="00190908">
        <w:rPr>
          <w:rFonts w:asciiTheme="minorHAnsi" w:hAnsiTheme="minorHAnsi" w:cstheme="majorHAnsi"/>
          <w:b/>
          <w:sz w:val="20"/>
          <w:szCs w:val="20"/>
          <w:u w:val="single"/>
        </w:rPr>
        <w:t>:</w:t>
      </w:r>
    </w:p>
    <w:p w14:paraId="31AE9A08" w14:textId="77777777" w:rsidR="00033E63" w:rsidRPr="003A4A60" w:rsidRDefault="00033E63" w:rsidP="00033E63">
      <w:pPr>
        <w:spacing w:after="0" w:line="240" w:lineRule="auto"/>
        <w:ind w:left="360" w:hanging="360"/>
        <w:jc w:val="both"/>
        <w:rPr>
          <w:rFonts w:asciiTheme="minorHAnsi" w:hAnsiTheme="minorHAnsi" w:cstheme="majorHAnsi"/>
          <w:b/>
          <w:sz w:val="20"/>
          <w:szCs w:val="20"/>
          <w:u w:val="single"/>
        </w:rPr>
      </w:pPr>
    </w:p>
    <w:p w14:paraId="340A91F7" w14:textId="0316FDE3" w:rsidR="004D51EB" w:rsidRPr="004D51EB" w:rsidRDefault="00205FBE" w:rsidP="004D51EB">
      <w:pPr>
        <w:pStyle w:val="ListParagraph"/>
        <w:numPr>
          <w:ilvl w:val="0"/>
          <w:numId w:val="2"/>
        </w:numPr>
        <w:spacing w:after="0"/>
        <w:rPr>
          <w:rFonts w:asciiTheme="minorHAnsi" w:eastAsia="Times New Roman" w:hAnsiTheme="minorHAnsi"/>
          <w:sz w:val="20"/>
          <w:szCs w:val="20"/>
          <w:lang w:val="en-US"/>
        </w:rPr>
      </w:pPr>
      <w:r w:rsidRPr="00205FBE">
        <w:rPr>
          <w:rFonts w:asciiTheme="minorHAnsi" w:eastAsia="Times New Roman" w:hAnsiTheme="minorHAnsi"/>
          <w:sz w:val="20"/>
          <w:szCs w:val="20"/>
          <w:lang w:val="en-US"/>
        </w:rPr>
        <w:t>Senior .NET Full Stack Developer with over 10+ years of experience</w:t>
      </w:r>
      <w:r w:rsidR="004D51EB" w:rsidRPr="004D51EB">
        <w:rPr>
          <w:rFonts w:asciiTheme="minorHAnsi" w:eastAsia="Times New Roman" w:hAnsiTheme="minorHAnsi"/>
          <w:sz w:val="20"/>
          <w:szCs w:val="20"/>
          <w:lang w:val="en-US"/>
        </w:rPr>
        <w:t xml:space="preserve"> delivering complex, secure, and scalable solutions across </w:t>
      </w:r>
      <w:r w:rsidR="004D51EB" w:rsidRPr="004D51EB">
        <w:rPr>
          <w:rFonts w:asciiTheme="minorHAnsi" w:eastAsia="Times New Roman" w:hAnsiTheme="minorHAnsi"/>
          <w:b/>
          <w:bCs/>
          <w:sz w:val="20"/>
          <w:szCs w:val="20"/>
          <w:lang w:val="en-US"/>
        </w:rPr>
        <w:t>healthcare, banking, retail, and insurance domains</w:t>
      </w:r>
      <w:r w:rsidR="004D51EB" w:rsidRPr="004D51EB">
        <w:rPr>
          <w:rFonts w:asciiTheme="minorHAnsi" w:eastAsia="Times New Roman" w:hAnsiTheme="minorHAnsi"/>
          <w:sz w:val="20"/>
          <w:szCs w:val="20"/>
          <w:lang w:val="en-US"/>
        </w:rPr>
        <w:t>.</w:t>
      </w:r>
    </w:p>
    <w:p w14:paraId="148E6F26"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Proficient in both </w:t>
      </w:r>
      <w:r w:rsidRPr="004D51EB">
        <w:rPr>
          <w:rFonts w:asciiTheme="minorHAnsi" w:eastAsia="Times New Roman" w:hAnsiTheme="minorHAnsi"/>
          <w:b/>
          <w:bCs/>
          <w:sz w:val="20"/>
          <w:szCs w:val="20"/>
          <w:lang w:val="en-US"/>
        </w:rPr>
        <w:t xml:space="preserve">Agile </w:t>
      </w:r>
      <w:r w:rsidRPr="004D51EB">
        <w:rPr>
          <w:rFonts w:asciiTheme="minorHAnsi" w:eastAsia="Times New Roman" w:hAnsiTheme="minorHAnsi"/>
          <w:sz w:val="20"/>
          <w:szCs w:val="20"/>
          <w:lang w:val="en-US"/>
        </w:rPr>
        <w:t>and</w:t>
      </w:r>
      <w:r w:rsidRPr="004D51EB">
        <w:rPr>
          <w:rFonts w:asciiTheme="minorHAnsi" w:eastAsia="Times New Roman" w:hAnsiTheme="minorHAnsi"/>
          <w:b/>
          <w:bCs/>
          <w:sz w:val="20"/>
          <w:szCs w:val="20"/>
          <w:lang w:val="en-US"/>
        </w:rPr>
        <w:t xml:space="preserve"> Waterfall SDLC models</w:t>
      </w:r>
      <w:r w:rsidRPr="004D51EB">
        <w:rPr>
          <w:rFonts w:asciiTheme="minorHAnsi" w:eastAsia="Times New Roman" w:hAnsiTheme="minorHAnsi"/>
          <w:sz w:val="20"/>
          <w:szCs w:val="20"/>
          <w:lang w:val="en-US"/>
        </w:rPr>
        <w:t xml:space="preserve">, collaborating in sprint planning, retrospectives, UAT cycles, and cross-functional team workflows using </w:t>
      </w:r>
      <w:r w:rsidRPr="004D51EB">
        <w:rPr>
          <w:rFonts w:asciiTheme="minorHAnsi" w:eastAsia="Times New Roman" w:hAnsiTheme="minorHAnsi"/>
          <w:b/>
          <w:bCs/>
          <w:sz w:val="20"/>
          <w:szCs w:val="20"/>
          <w:lang w:val="en-US"/>
        </w:rPr>
        <w:t>JIRA, TFS, and Azure Boards</w:t>
      </w:r>
      <w:r w:rsidRPr="004D51EB">
        <w:rPr>
          <w:rFonts w:asciiTheme="minorHAnsi" w:eastAsia="Times New Roman" w:hAnsiTheme="minorHAnsi"/>
          <w:sz w:val="20"/>
          <w:szCs w:val="20"/>
          <w:lang w:val="en-US"/>
        </w:rPr>
        <w:t>.</w:t>
      </w:r>
    </w:p>
    <w:p w14:paraId="374AC40C"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Expertise in </w:t>
      </w:r>
      <w:r w:rsidRPr="004D51EB">
        <w:rPr>
          <w:rFonts w:asciiTheme="minorHAnsi" w:eastAsia="Times New Roman" w:hAnsiTheme="minorHAnsi"/>
          <w:b/>
          <w:bCs/>
          <w:sz w:val="20"/>
          <w:szCs w:val="20"/>
          <w:lang w:val="en-US"/>
        </w:rPr>
        <w:t>C# (5.0–10.0), .NET Core (2.2–6), ASP.NET Core Web API</w:t>
      </w:r>
      <w:r w:rsidRPr="004D51EB">
        <w:rPr>
          <w:rFonts w:asciiTheme="minorHAnsi" w:eastAsia="Times New Roman" w:hAnsiTheme="minorHAnsi"/>
          <w:sz w:val="20"/>
          <w:szCs w:val="20"/>
          <w:lang w:val="en-US"/>
        </w:rPr>
        <w:t xml:space="preserve">, and </w:t>
      </w:r>
      <w:r w:rsidRPr="004D51EB">
        <w:rPr>
          <w:rFonts w:asciiTheme="minorHAnsi" w:eastAsia="Times New Roman" w:hAnsiTheme="minorHAnsi"/>
          <w:b/>
          <w:bCs/>
          <w:sz w:val="20"/>
          <w:szCs w:val="20"/>
          <w:lang w:val="en-US"/>
        </w:rPr>
        <w:t>Web API 2</w:t>
      </w:r>
      <w:r w:rsidRPr="004D51EB">
        <w:rPr>
          <w:rFonts w:asciiTheme="minorHAnsi" w:eastAsia="Times New Roman" w:hAnsiTheme="minorHAnsi"/>
          <w:sz w:val="20"/>
          <w:szCs w:val="20"/>
          <w:lang w:val="en-US"/>
        </w:rPr>
        <w:t>, designing layered, modular, and reusable service-oriented backends for mission-critical systems.</w:t>
      </w:r>
    </w:p>
    <w:p w14:paraId="4A4FBF86"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Designed enterprise platforms using modern architectural patterns like </w:t>
      </w:r>
      <w:r w:rsidRPr="004D51EB">
        <w:rPr>
          <w:rFonts w:asciiTheme="minorHAnsi" w:eastAsia="Times New Roman" w:hAnsiTheme="minorHAnsi"/>
          <w:b/>
          <w:bCs/>
          <w:sz w:val="20"/>
          <w:szCs w:val="20"/>
          <w:lang w:val="en-US"/>
        </w:rPr>
        <w:t>Microservices, N-Tier, MVC, and 3-Tier</w:t>
      </w:r>
      <w:r w:rsidRPr="004D51EB">
        <w:rPr>
          <w:rFonts w:asciiTheme="minorHAnsi" w:eastAsia="Times New Roman" w:hAnsiTheme="minorHAnsi"/>
          <w:sz w:val="20"/>
          <w:szCs w:val="20"/>
          <w:lang w:val="en-US"/>
        </w:rPr>
        <w:t>, ensuring scalability, modularity, and separation of concerns across services.</w:t>
      </w:r>
    </w:p>
    <w:p w14:paraId="7073563D"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Implemented RESTful APIs with advanced features like </w:t>
      </w:r>
      <w:r w:rsidRPr="004D51EB">
        <w:rPr>
          <w:rFonts w:asciiTheme="minorHAnsi" w:eastAsia="Times New Roman" w:hAnsiTheme="minorHAnsi"/>
          <w:b/>
          <w:bCs/>
          <w:sz w:val="20"/>
          <w:szCs w:val="20"/>
          <w:lang w:val="en-US"/>
        </w:rPr>
        <w:t>JWT-based OAuth2 authentication, middleware pipelines (Polly, Serilog), and Swagger/OpenAPI documentation</w:t>
      </w:r>
      <w:r w:rsidRPr="004D51EB">
        <w:rPr>
          <w:rFonts w:asciiTheme="minorHAnsi" w:eastAsia="Times New Roman" w:hAnsiTheme="minorHAnsi"/>
          <w:sz w:val="20"/>
          <w:szCs w:val="20"/>
          <w:lang w:val="en-US"/>
        </w:rPr>
        <w:t xml:space="preserve"> for secure, discoverable services.</w:t>
      </w:r>
    </w:p>
    <w:p w14:paraId="13C044D8"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Delivered responsive, cross-platform frontend applications using </w:t>
      </w:r>
      <w:r w:rsidRPr="004D51EB">
        <w:rPr>
          <w:rFonts w:asciiTheme="minorHAnsi" w:eastAsia="Times New Roman" w:hAnsiTheme="minorHAnsi"/>
          <w:b/>
          <w:bCs/>
          <w:sz w:val="20"/>
          <w:szCs w:val="20"/>
          <w:lang w:val="en-US"/>
        </w:rPr>
        <w:t>Angular (10–15), AngularJS, React 16, Blazor Server, TypeScript, HTML5, and Bootstrap (3–5)</w:t>
      </w:r>
      <w:r w:rsidRPr="004D51EB">
        <w:rPr>
          <w:rFonts w:asciiTheme="minorHAnsi" w:eastAsia="Times New Roman" w:hAnsiTheme="minorHAnsi"/>
          <w:sz w:val="20"/>
          <w:szCs w:val="20"/>
          <w:lang w:val="en-US"/>
        </w:rPr>
        <w:t xml:space="preserve">, with </w:t>
      </w:r>
      <w:r w:rsidRPr="004D51EB">
        <w:rPr>
          <w:rFonts w:asciiTheme="minorHAnsi" w:eastAsia="Times New Roman" w:hAnsiTheme="minorHAnsi"/>
          <w:b/>
          <w:bCs/>
          <w:sz w:val="20"/>
          <w:szCs w:val="20"/>
          <w:lang w:val="en-US"/>
        </w:rPr>
        <w:t>WCAG compliance</w:t>
      </w:r>
      <w:r w:rsidRPr="004D51EB">
        <w:rPr>
          <w:rFonts w:asciiTheme="minorHAnsi" w:eastAsia="Times New Roman" w:hAnsiTheme="minorHAnsi"/>
          <w:sz w:val="20"/>
          <w:szCs w:val="20"/>
          <w:lang w:val="en-US"/>
        </w:rPr>
        <w:t xml:space="preserve"> in healthcare/public sector.</w:t>
      </w:r>
    </w:p>
    <w:p w14:paraId="521DCE7C"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Used </w:t>
      </w:r>
      <w:r w:rsidRPr="004D51EB">
        <w:rPr>
          <w:rFonts w:asciiTheme="minorHAnsi" w:eastAsia="Times New Roman" w:hAnsiTheme="minorHAnsi"/>
          <w:b/>
          <w:bCs/>
          <w:sz w:val="20"/>
          <w:szCs w:val="20"/>
          <w:lang w:val="en-US"/>
        </w:rPr>
        <w:t>Entity Framework Core, EF6, Dapper</w:t>
      </w:r>
      <w:r w:rsidRPr="004D51EB">
        <w:rPr>
          <w:rFonts w:asciiTheme="minorHAnsi" w:eastAsia="Times New Roman" w:hAnsiTheme="minorHAnsi"/>
          <w:sz w:val="20"/>
          <w:szCs w:val="20"/>
          <w:lang w:val="en-US"/>
        </w:rPr>
        <w:t>, and raw SQL for robust data access layers, optimizing performance, transactional integrity, and maintainability in PostgreSQL, Azure SQL, and SQL Server.</w:t>
      </w:r>
    </w:p>
    <w:p w14:paraId="5C8757D7"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Enabled </w:t>
      </w:r>
      <w:r w:rsidRPr="004D51EB">
        <w:rPr>
          <w:rFonts w:asciiTheme="minorHAnsi" w:eastAsia="Times New Roman" w:hAnsiTheme="minorHAnsi"/>
          <w:b/>
          <w:bCs/>
          <w:sz w:val="20"/>
          <w:szCs w:val="20"/>
          <w:lang w:val="en-US"/>
        </w:rPr>
        <w:t>secure data exchange via JSON and XML (NCPDP format)</w:t>
      </w:r>
      <w:r w:rsidRPr="004D51EB">
        <w:rPr>
          <w:rFonts w:asciiTheme="minorHAnsi" w:eastAsia="Times New Roman" w:hAnsiTheme="minorHAnsi"/>
          <w:sz w:val="20"/>
          <w:szCs w:val="20"/>
          <w:lang w:val="en-US"/>
        </w:rPr>
        <w:t>, including custom serialization/deserialization and schema validation for compliance-heavy workflows.</w:t>
      </w:r>
    </w:p>
    <w:p w14:paraId="4F41C96B"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Built and integrated </w:t>
      </w:r>
      <w:r w:rsidRPr="004D51EB">
        <w:rPr>
          <w:rFonts w:asciiTheme="minorHAnsi" w:eastAsia="Times New Roman" w:hAnsiTheme="minorHAnsi"/>
          <w:b/>
          <w:bCs/>
          <w:sz w:val="20"/>
          <w:szCs w:val="20"/>
          <w:lang w:val="en-US"/>
        </w:rPr>
        <w:t>event-driven and asynchronous systems</w:t>
      </w:r>
      <w:r w:rsidRPr="004D51EB">
        <w:rPr>
          <w:rFonts w:asciiTheme="minorHAnsi" w:eastAsia="Times New Roman" w:hAnsiTheme="minorHAnsi"/>
          <w:sz w:val="20"/>
          <w:szCs w:val="20"/>
          <w:lang w:val="en-US"/>
        </w:rPr>
        <w:t xml:space="preserve"> using </w:t>
      </w:r>
      <w:r w:rsidRPr="004D51EB">
        <w:rPr>
          <w:rFonts w:asciiTheme="minorHAnsi" w:eastAsia="Times New Roman" w:hAnsiTheme="minorHAnsi"/>
          <w:b/>
          <w:bCs/>
          <w:sz w:val="20"/>
          <w:szCs w:val="20"/>
          <w:lang w:val="en-US"/>
        </w:rPr>
        <w:t>Azure Service Bus, Apache Kafka</w:t>
      </w:r>
      <w:r w:rsidRPr="004D51EB">
        <w:rPr>
          <w:rFonts w:asciiTheme="minorHAnsi" w:eastAsia="Times New Roman" w:hAnsiTheme="minorHAnsi"/>
          <w:sz w:val="20"/>
          <w:szCs w:val="20"/>
          <w:lang w:val="en-US"/>
        </w:rPr>
        <w:t xml:space="preserve">, and </w:t>
      </w:r>
      <w:r w:rsidRPr="004D51EB">
        <w:rPr>
          <w:rFonts w:asciiTheme="minorHAnsi" w:eastAsia="Times New Roman" w:hAnsiTheme="minorHAnsi"/>
          <w:b/>
          <w:bCs/>
          <w:sz w:val="20"/>
          <w:szCs w:val="20"/>
          <w:lang w:val="en-US"/>
        </w:rPr>
        <w:t>MSMQ</w:t>
      </w:r>
      <w:r w:rsidRPr="004D51EB">
        <w:rPr>
          <w:rFonts w:asciiTheme="minorHAnsi" w:eastAsia="Times New Roman" w:hAnsiTheme="minorHAnsi"/>
          <w:sz w:val="20"/>
          <w:szCs w:val="20"/>
          <w:lang w:val="en-US"/>
        </w:rPr>
        <w:t>, ensuring fault tolerance and decoupled process orchestration.</w:t>
      </w:r>
    </w:p>
    <w:p w14:paraId="29D8E072"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Developed and maintained </w:t>
      </w:r>
      <w:r w:rsidRPr="004D51EB">
        <w:rPr>
          <w:rFonts w:asciiTheme="minorHAnsi" w:eastAsia="Times New Roman" w:hAnsiTheme="minorHAnsi"/>
          <w:b/>
          <w:bCs/>
          <w:sz w:val="20"/>
          <w:szCs w:val="20"/>
          <w:lang w:val="en-US"/>
        </w:rPr>
        <w:t>GraphQL (Hot Chocolate)</w:t>
      </w:r>
      <w:r w:rsidRPr="004D51EB">
        <w:rPr>
          <w:rFonts w:asciiTheme="minorHAnsi" w:eastAsia="Times New Roman" w:hAnsiTheme="minorHAnsi"/>
          <w:sz w:val="20"/>
          <w:szCs w:val="20"/>
          <w:lang w:val="en-US"/>
        </w:rPr>
        <w:t xml:space="preserve"> endpoints for flexible dashboard queries, improving efficiency in frontend data fetching for nested, permission-based records.</w:t>
      </w:r>
    </w:p>
    <w:p w14:paraId="00272F56"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Secured applications using </w:t>
      </w:r>
      <w:r w:rsidRPr="004D51EB">
        <w:rPr>
          <w:rFonts w:asciiTheme="minorHAnsi" w:eastAsia="Times New Roman" w:hAnsiTheme="minorHAnsi"/>
          <w:b/>
          <w:bCs/>
          <w:sz w:val="20"/>
          <w:szCs w:val="20"/>
          <w:lang w:val="en-US"/>
        </w:rPr>
        <w:t>Azure AD, Azure B2C, API Management Gateway, and managed identities</w:t>
      </w:r>
      <w:r w:rsidRPr="004D51EB">
        <w:rPr>
          <w:rFonts w:asciiTheme="minorHAnsi" w:eastAsia="Times New Roman" w:hAnsiTheme="minorHAnsi"/>
          <w:sz w:val="20"/>
          <w:szCs w:val="20"/>
          <w:lang w:val="en-US"/>
        </w:rPr>
        <w:t xml:space="preserve">, applying </w:t>
      </w:r>
      <w:r w:rsidRPr="004D51EB">
        <w:rPr>
          <w:rFonts w:asciiTheme="minorHAnsi" w:eastAsia="Times New Roman" w:hAnsiTheme="minorHAnsi"/>
          <w:b/>
          <w:bCs/>
          <w:sz w:val="20"/>
          <w:szCs w:val="20"/>
          <w:lang w:val="en-US"/>
        </w:rPr>
        <w:t>RBAC, throttling, IP filtering</w:t>
      </w:r>
      <w:r w:rsidRPr="004D51EB">
        <w:rPr>
          <w:rFonts w:asciiTheme="minorHAnsi" w:eastAsia="Times New Roman" w:hAnsiTheme="minorHAnsi"/>
          <w:sz w:val="20"/>
          <w:szCs w:val="20"/>
          <w:lang w:val="en-US"/>
        </w:rPr>
        <w:t xml:space="preserve">, and encrypted secrets via </w:t>
      </w:r>
      <w:r w:rsidRPr="004D51EB">
        <w:rPr>
          <w:rFonts w:asciiTheme="minorHAnsi" w:eastAsia="Times New Roman" w:hAnsiTheme="minorHAnsi"/>
          <w:b/>
          <w:bCs/>
          <w:sz w:val="20"/>
          <w:szCs w:val="20"/>
          <w:lang w:val="en-US"/>
        </w:rPr>
        <w:t>Azure Key Vault</w:t>
      </w:r>
      <w:r w:rsidRPr="004D51EB">
        <w:rPr>
          <w:rFonts w:asciiTheme="minorHAnsi" w:eastAsia="Times New Roman" w:hAnsiTheme="minorHAnsi"/>
          <w:sz w:val="20"/>
          <w:szCs w:val="20"/>
          <w:lang w:val="en-US"/>
        </w:rPr>
        <w:t>.</w:t>
      </w:r>
    </w:p>
    <w:p w14:paraId="7A4FB960"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Automated deployments via </w:t>
      </w:r>
      <w:r w:rsidRPr="004D51EB">
        <w:rPr>
          <w:rFonts w:asciiTheme="minorHAnsi" w:eastAsia="Times New Roman" w:hAnsiTheme="minorHAnsi"/>
          <w:b/>
          <w:bCs/>
          <w:sz w:val="20"/>
          <w:szCs w:val="20"/>
          <w:lang w:val="en-US"/>
        </w:rPr>
        <w:t>Azure DevOps CI/CD pipelines (YAML)</w:t>
      </w:r>
      <w:r w:rsidRPr="004D51EB">
        <w:rPr>
          <w:rFonts w:asciiTheme="minorHAnsi" w:eastAsia="Times New Roman" w:hAnsiTheme="minorHAnsi"/>
          <w:sz w:val="20"/>
          <w:szCs w:val="20"/>
          <w:lang w:val="en-US"/>
        </w:rPr>
        <w:t xml:space="preserve">, integrating </w:t>
      </w:r>
      <w:r w:rsidRPr="004D51EB">
        <w:rPr>
          <w:rFonts w:asciiTheme="minorHAnsi" w:eastAsia="Times New Roman" w:hAnsiTheme="minorHAnsi"/>
          <w:b/>
          <w:bCs/>
          <w:sz w:val="20"/>
          <w:szCs w:val="20"/>
          <w:lang w:val="en-US"/>
        </w:rPr>
        <w:t>SonarQube</w:t>
      </w:r>
      <w:r w:rsidRPr="004D51EB">
        <w:rPr>
          <w:rFonts w:asciiTheme="minorHAnsi" w:eastAsia="Times New Roman" w:hAnsiTheme="minorHAnsi"/>
          <w:sz w:val="20"/>
          <w:szCs w:val="20"/>
          <w:lang w:val="en-US"/>
        </w:rPr>
        <w:t xml:space="preserve">, unit testing, and Helm-based delivery to </w:t>
      </w:r>
      <w:r w:rsidRPr="004D51EB">
        <w:rPr>
          <w:rFonts w:asciiTheme="minorHAnsi" w:eastAsia="Times New Roman" w:hAnsiTheme="minorHAnsi"/>
          <w:b/>
          <w:bCs/>
          <w:sz w:val="20"/>
          <w:szCs w:val="20"/>
          <w:lang w:val="en-US"/>
        </w:rPr>
        <w:t>AKS, Azure Web Apps, and IIS</w:t>
      </w:r>
      <w:r w:rsidRPr="004D51EB">
        <w:rPr>
          <w:rFonts w:asciiTheme="minorHAnsi" w:eastAsia="Times New Roman" w:hAnsiTheme="minorHAnsi"/>
          <w:sz w:val="20"/>
          <w:szCs w:val="20"/>
          <w:lang w:val="en-US"/>
        </w:rPr>
        <w:t>.</w:t>
      </w:r>
    </w:p>
    <w:p w14:paraId="5F878E7D"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Built </w:t>
      </w:r>
      <w:r w:rsidRPr="004D51EB">
        <w:rPr>
          <w:rFonts w:asciiTheme="minorHAnsi" w:eastAsia="Times New Roman" w:hAnsiTheme="minorHAnsi"/>
          <w:b/>
          <w:bCs/>
          <w:sz w:val="20"/>
          <w:szCs w:val="20"/>
          <w:lang w:val="en-US"/>
        </w:rPr>
        <w:t>unit and integration tests</w:t>
      </w:r>
      <w:r w:rsidRPr="004D51EB">
        <w:rPr>
          <w:rFonts w:asciiTheme="minorHAnsi" w:eastAsia="Times New Roman" w:hAnsiTheme="minorHAnsi"/>
          <w:sz w:val="20"/>
          <w:szCs w:val="20"/>
          <w:lang w:val="en-US"/>
        </w:rPr>
        <w:t xml:space="preserve"> using </w:t>
      </w:r>
      <w:r w:rsidRPr="004D51EB">
        <w:rPr>
          <w:rFonts w:asciiTheme="minorHAnsi" w:eastAsia="Times New Roman" w:hAnsiTheme="minorHAnsi"/>
          <w:b/>
          <w:bCs/>
          <w:sz w:val="20"/>
          <w:szCs w:val="20"/>
          <w:lang w:val="en-US"/>
        </w:rPr>
        <w:t>xUnit, NUnit, MSTest, Moq</w:t>
      </w:r>
      <w:r w:rsidRPr="004D51EB">
        <w:rPr>
          <w:rFonts w:asciiTheme="minorHAnsi" w:eastAsia="Times New Roman" w:hAnsiTheme="minorHAnsi"/>
          <w:sz w:val="20"/>
          <w:szCs w:val="20"/>
          <w:lang w:val="en-US"/>
        </w:rPr>
        <w:t xml:space="preserve">, with </w:t>
      </w:r>
      <w:r w:rsidRPr="004D51EB">
        <w:rPr>
          <w:rFonts w:asciiTheme="minorHAnsi" w:eastAsia="Times New Roman" w:hAnsiTheme="minorHAnsi"/>
          <w:b/>
          <w:bCs/>
          <w:sz w:val="20"/>
          <w:szCs w:val="20"/>
          <w:lang w:val="en-US"/>
        </w:rPr>
        <w:t>in-memory DbContexts</w:t>
      </w:r>
      <w:r w:rsidRPr="004D51EB">
        <w:rPr>
          <w:rFonts w:asciiTheme="minorHAnsi" w:eastAsia="Times New Roman" w:hAnsiTheme="minorHAnsi"/>
          <w:sz w:val="20"/>
          <w:szCs w:val="20"/>
          <w:lang w:val="en-US"/>
        </w:rPr>
        <w:t xml:space="preserve"> and service mocking to validate .NET backend logic under edge conditions.</w:t>
      </w:r>
    </w:p>
    <w:p w14:paraId="6E7227F3"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Developed </w:t>
      </w:r>
      <w:r w:rsidRPr="004D51EB">
        <w:rPr>
          <w:rFonts w:asciiTheme="minorHAnsi" w:eastAsia="Times New Roman" w:hAnsiTheme="minorHAnsi"/>
          <w:b/>
          <w:bCs/>
          <w:sz w:val="20"/>
          <w:szCs w:val="20"/>
          <w:lang w:val="en-US"/>
        </w:rPr>
        <w:t>UI and E2E test suites</w:t>
      </w:r>
      <w:r w:rsidRPr="004D51EB">
        <w:rPr>
          <w:rFonts w:asciiTheme="minorHAnsi" w:eastAsia="Times New Roman" w:hAnsiTheme="minorHAnsi"/>
          <w:sz w:val="20"/>
          <w:szCs w:val="20"/>
          <w:lang w:val="en-US"/>
        </w:rPr>
        <w:t xml:space="preserve"> using </w:t>
      </w:r>
      <w:r w:rsidRPr="004D51EB">
        <w:rPr>
          <w:rFonts w:asciiTheme="minorHAnsi" w:eastAsia="Times New Roman" w:hAnsiTheme="minorHAnsi"/>
          <w:b/>
          <w:bCs/>
          <w:sz w:val="20"/>
          <w:szCs w:val="20"/>
          <w:lang w:val="en-US"/>
        </w:rPr>
        <w:t>Jasmine, Karma, Jest, Enzyme, Cypress, Cucumber (Gherkin), Selenium</w:t>
      </w:r>
      <w:r w:rsidRPr="004D51EB">
        <w:rPr>
          <w:rFonts w:asciiTheme="minorHAnsi" w:eastAsia="Times New Roman" w:hAnsiTheme="minorHAnsi"/>
          <w:sz w:val="20"/>
          <w:szCs w:val="20"/>
          <w:lang w:val="en-US"/>
        </w:rPr>
        <w:t>, ensuring state consistency and accessibility across dynamic forms.</w:t>
      </w:r>
    </w:p>
    <w:p w14:paraId="2C738D9D"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Deployed and monitored cloud-native systems using </w:t>
      </w:r>
      <w:r w:rsidRPr="004D51EB">
        <w:rPr>
          <w:rFonts w:asciiTheme="minorHAnsi" w:eastAsia="Times New Roman" w:hAnsiTheme="minorHAnsi"/>
          <w:b/>
          <w:bCs/>
          <w:sz w:val="20"/>
          <w:szCs w:val="20"/>
          <w:lang w:val="en-US"/>
        </w:rPr>
        <w:t>Azure (AKS, App Services, Blob, Key Vault, Application Insights)</w:t>
      </w:r>
      <w:r w:rsidRPr="004D51EB">
        <w:rPr>
          <w:rFonts w:asciiTheme="minorHAnsi" w:eastAsia="Times New Roman" w:hAnsiTheme="minorHAnsi"/>
          <w:sz w:val="20"/>
          <w:szCs w:val="20"/>
          <w:lang w:val="en-US"/>
        </w:rPr>
        <w:t xml:space="preserve"> and </w:t>
      </w:r>
      <w:r w:rsidRPr="004D51EB">
        <w:rPr>
          <w:rFonts w:asciiTheme="minorHAnsi" w:eastAsia="Times New Roman" w:hAnsiTheme="minorHAnsi"/>
          <w:b/>
          <w:bCs/>
          <w:sz w:val="20"/>
          <w:szCs w:val="20"/>
          <w:lang w:val="en-US"/>
        </w:rPr>
        <w:t>AWS (EC2, RDS, S3)</w:t>
      </w:r>
      <w:r w:rsidRPr="004D51EB">
        <w:rPr>
          <w:rFonts w:asciiTheme="minorHAnsi" w:eastAsia="Times New Roman" w:hAnsiTheme="minorHAnsi"/>
          <w:sz w:val="20"/>
          <w:szCs w:val="20"/>
          <w:lang w:val="en-US"/>
        </w:rPr>
        <w:t>, ensuring uptime and resilience in production environments.</w:t>
      </w:r>
    </w:p>
    <w:p w14:paraId="680C8F15"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Proficient in </w:t>
      </w:r>
      <w:r w:rsidRPr="004D51EB">
        <w:rPr>
          <w:rFonts w:asciiTheme="minorHAnsi" w:eastAsia="Times New Roman" w:hAnsiTheme="minorHAnsi"/>
          <w:b/>
          <w:bCs/>
          <w:sz w:val="20"/>
          <w:szCs w:val="20"/>
          <w:lang w:val="en-US"/>
        </w:rPr>
        <w:t>Docker, Kubernetes, Helm, and Docker Compose</w:t>
      </w:r>
      <w:r w:rsidRPr="004D51EB">
        <w:rPr>
          <w:rFonts w:asciiTheme="minorHAnsi" w:eastAsia="Times New Roman" w:hAnsiTheme="minorHAnsi"/>
          <w:sz w:val="20"/>
          <w:szCs w:val="20"/>
          <w:lang w:val="en-US"/>
        </w:rPr>
        <w:t>, containerizing microservices and UI apps with proper probes, lifecycle hooks, and Helm chart-based orchestration.</w:t>
      </w:r>
    </w:p>
    <w:p w14:paraId="44DA0AAB"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Designed scalable and normalized </w:t>
      </w:r>
      <w:r w:rsidRPr="004D51EB">
        <w:rPr>
          <w:rFonts w:asciiTheme="minorHAnsi" w:eastAsia="Times New Roman" w:hAnsiTheme="minorHAnsi"/>
          <w:b/>
          <w:bCs/>
          <w:sz w:val="20"/>
          <w:szCs w:val="20"/>
          <w:lang w:val="en-US"/>
        </w:rPr>
        <w:t>database schemas, stored procedures, UDFs, and triggers</w:t>
      </w:r>
      <w:r w:rsidRPr="004D51EB">
        <w:rPr>
          <w:rFonts w:asciiTheme="minorHAnsi" w:eastAsia="Times New Roman" w:hAnsiTheme="minorHAnsi"/>
          <w:sz w:val="20"/>
          <w:szCs w:val="20"/>
          <w:lang w:val="en-US"/>
        </w:rPr>
        <w:t xml:space="preserve"> for critical modules in healthcare (HIPAA, PII), banking (KYC, AML), and insurance domains.</w:t>
      </w:r>
    </w:p>
    <w:p w14:paraId="7BD82D7D"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Maintained source control and collaborative workflows using </w:t>
      </w:r>
      <w:r w:rsidRPr="004D51EB">
        <w:rPr>
          <w:rFonts w:asciiTheme="minorHAnsi" w:eastAsia="Times New Roman" w:hAnsiTheme="minorHAnsi"/>
          <w:b/>
          <w:bCs/>
          <w:sz w:val="20"/>
          <w:szCs w:val="20"/>
          <w:lang w:val="en-US"/>
        </w:rPr>
        <w:t>Git, GitHub, Azure Repos, TFS</w:t>
      </w:r>
      <w:r w:rsidRPr="004D51EB">
        <w:rPr>
          <w:rFonts w:asciiTheme="minorHAnsi" w:eastAsia="Times New Roman" w:hAnsiTheme="minorHAnsi"/>
          <w:sz w:val="20"/>
          <w:szCs w:val="20"/>
          <w:lang w:val="en-US"/>
        </w:rPr>
        <w:t xml:space="preserve">, and </w:t>
      </w:r>
      <w:r w:rsidRPr="004D51EB">
        <w:rPr>
          <w:rFonts w:asciiTheme="minorHAnsi" w:eastAsia="Times New Roman" w:hAnsiTheme="minorHAnsi"/>
          <w:b/>
          <w:bCs/>
          <w:sz w:val="20"/>
          <w:szCs w:val="20"/>
          <w:lang w:val="en-US"/>
        </w:rPr>
        <w:t>GitFlow branching strategy</w:t>
      </w:r>
      <w:r w:rsidRPr="004D51EB">
        <w:rPr>
          <w:rFonts w:asciiTheme="minorHAnsi" w:eastAsia="Times New Roman" w:hAnsiTheme="minorHAnsi"/>
          <w:sz w:val="20"/>
          <w:szCs w:val="20"/>
          <w:lang w:val="en-US"/>
        </w:rPr>
        <w:t xml:space="preserve"> with PR validation, reviews, and policy enforcement.</w:t>
      </w:r>
    </w:p>
    <w:p w14:paraId="2F561FC7"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Integrated legacy systems using </w:t>
      </w:r>
      <w:r w:rsidRPr="004D51EB">
        <w:rPr>
          <w:rFonts w:asciiTheme="minorHAnsi" w:eastAsia="Times New Roman" w:hAnsiTheme="minorHAnsi"/>
          <w:b/>
          <w:bCs/>
          <w:sz w:val="20"/>
          <w:szCs w:val="20"/>
          <w:lang w:val="en-US"/>
        </w:rPr>
        <w:t>SOAP (SOAP UI), XML protocols</w:t>
      </w:r>
      <w:r w:rsidRPr="004D51EB">
        <w:rPr>
          <w:rFonts w:asciiTheme="minorHAnsi" w:eastAsia="Times New Roman" w:hAnsiTheme="minorHAnsi"/>
          <w:sz w:val="20"/>
          <w:szCs w:val="20"/>
          <w:lang w:val="en-US"/>
        </w:rPr>
        <w:t xml:space="preserve">, and refactored them into modern RESTful or GraphQL services while maintaining </w:t>
      </w:r>
      <w:r w:rsidRPr="004D51EB">
        <w:rPr>
          <w:rFonts w:asciiTheme="minorHAnsi" w:eastAsia="Times New Roman" w:hAnsiTheme="minorHAnsi"/>
          <w:b/>
          <w:bCs/>
          <w:sz w:val="20"/>
          <w:szCs w:val="20"/>
          <w:lang w:val="en-US"/>
        </w:rPr>
        <w:t>backward compatibility</w:t>
      </w:r>
      <w:r w:rsidRPr="004D51EB">
        <w:rPr>
          <w:rFonts w:asciiTheme="minorHAnsi" w:eastAsia="Times New Roman" w:hAnsiTheme="minorHAnsi"/>
          <w:sz w:val="20"/>
          <w:szCs w:val="20"/>
          <w:lang w:val="en-US"/>
        </w:rPr>
        <w:t>.</w:t>
      </w:r>
    </w:p>
    <w:p w14:paraId="5DC2A791" w14:textId="04BA985A" w:rsidR="00205FBE"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Adept at full-stack development using </w:t>
      </w:r>
      <w:r w:rsidRPr="004D51EB">
        <w:rPr>
          <w:rFonts w:asciiTheme="minorHAnsi" w:eastAsia="Times New Roman" w:hAnsiTheme="minorHAnsi"/>
          <w:b/>
          <w:bCs/>
          <w:sz w:val="20"/>
          <w:szCs w:val="20"/>
          <w:lang w:val="en-US"/>
        </w:rPr>
        <w:t>Visual Studio 2022/2019/2015, VS Code</w:t>
      </w:r>
      <w:r w:rsidRPr="004D51EB">
        <w:rPr>
          <w:rFonts w:asciiTheme="minorHAnsi" w:eastAsia="Times New Roman" w:hAnsiTheme="minorHAnsi"/>
          <w:sz w:val="20"/>
          <w:szCs w:val="20"/>
          <w:lang w:val="en-US"/>
        </w:rPr>
        <w:t>, integrated debugging, profiling, and cloud plugins to streamline development and diagnostics.</w:t>
      </w:r>
    </w:p>
    <w:p w14:paraId="07645881" w14:textId="77777777" w:rsidR="00033E63" w:rsidRPr="00033E63" w:rsidRDefault="00033E63" w:rsidP="00033E63">
      <w:pPr>
        <w:spacing w:after="0"/>
        <w:rPr>
          <w:rFonts w:asciiTheme="minorHAnsi" w:eastAsia="Times New Roman" w:hAnsiTheme="minorHAnsi"/>
          <w:sz w:val="20"/>
          <w:szCs w:val="20"/>
          <w:lang w:val="en-US"/>
        </w:rPr>
      </w:pPr>
    </w:p>
    <w:p w14:paraId="0794242C" w14:textId="0140EEDA" w:rsidR="00033E63" w:rsidRPr="00033E63" w:rsidRDefault="00016801" w:rsidP="00033E63">
      <w:pPr>
        <w:spacing w:after="0"/>
        <w:rPr>
          <w:rFonts w:asciiTheme="minorHAnsi" w:hAnsiTheme="minorHAnsi" w:cstheme="majorHAnsi"/>
          <w:b/>
          <w:sz w:val="20"/>
          <w:szCs w:val="20"/>
          <w:u w:val="single"/>
        </w:rPr>
      </w:pPr>
      <w:r w:rsidRPr="00205FBE">
        <w:rPr>
          <w:rFonts w:asciiTheme="minorHAnsi" w:hAnsiTheme="minorHAnsi" w:cstheme="majorHAnsi"/>
          <w:b/>
          <w:sz w:val="20"/>
          <w:szCs w:val="20"/>
          <w:u w:val="single"/>
        </w:rPr>
        <w:t>Technical Skills:</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7221"/>
      </w:tblGrid>
      <w:tr w:rsidR="00AE1BE8" w:rsidRPr="00125BF8" w14:paraId="52EF85B1" w14:textId="77777777" w:rsidTr="00422EBB">
        <w:trPr>
          <w:jc w:val="center"/>
        </w:trPr>
        <w:tc>
          <w:tcPr>
            <w:tcW w:w="3235" w:type="dxa"/>
          </w:tcPr>
          <w:p w14:paraId="6184589E" w14:textId="52BC39DF" w:rsidR="00AE1BE8" w:rsidRPr="00125BF8" w:rsidRDefault="00EF7A31"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EF7A31">
              <w:rPr>
                <w:rFonts w:asciiTheme="minorHAnsi" w:hAnsiTheme="minorHAnsi" w:cstheme="majorHAnsi"/>
                <w:b/>
                <w:bCs/>
                <w:color w:val="000000"/>
                <w:sz w:val="20"/>
                <w:szCs w:val="20"/>
              </w:rPr>
              <w:t>Backend &amp; .NET Stack</w:t>
            </w:r>
          </w:p>
        </w:tc>
        <w:tc>
          <w:tcPr>
            <w:tcW w:w="7221" w:type="dxa"/>
          </w:tcPr>
          <w:p w14:paraId="2D488A54" w14:textId="430DCC14" w:rsidR="00AE1BE8" w:rsidRPr="00125BF8" w:rsidRDefault="00EF7A31" w:rsidP="00E21236">
            <w:pPr>
              <w:pBdr>
                <w:top w:val="nil"/>
                <w:left w:val="nil"/>
                <w:bottom w:val="nil"/>
                <w:right w:val="nil"/>
                <w:between w:val="nil"/>
              </w:pBdr>
              <w:spacing w:after="0" w:line="240" w:lineRule="auto"/>
              <w:rPr>
                <w:rFonts w:asciiTheme="minorHAnsi" w:hAnsiTheme="minorHAnsi" w:cstheme="majorHAnsi"/>
                <w:color w:val="000000"/>
                <w:sz w:val="20"/>
                <w:szCs w:val="20"/>
              </w:rPr>
            </w:pPr>
            <w:r w:rsidRPr="00EF7A31">
              <w:rPr>
                <w:rFonts w:asciiTheme="minorHAnsi" w:hAnsiTheme="minorHAnsi" w:cstheme="majorHAnsi"/>
                <w:color w:val="000000"/>
                <w:sz w:val="20"/>
                <w:szCs w:val="20"/>
              </w:rPr>
              <w:t>C# (5.0 – 10.0), ASP.NET Core Web API (2.2 – 6), ASP.NET MVC 5, Web API 2, Blazor Server, Razor Pages, WCF (SOAP), WinForms, SignalR</w:t>
            </w:r>
            <w:r>
              <w:rPr>
                <w:rFonts w:asciiTheme="minorHAnsi" w:hAnsiTheme="minorHAnsi" w:cstheme="majorHAnsi"/>
                <w:color w:val="000000"/>
                <w:sz w:val="20"/>
                <w:szCs w:val="20"/>
              </w:rPr>
              <w:t>.</w:t>
            </w:r>
          </w:p>
        </w:tc>
      </w:tr>
      <w:tr w:rsidR="00AE1BE8" w:rsidRPr="00E81249" w14:paraId="56D23D1C" w14:textId="77777777" w:rsidTr="00422EBB">
        <w:trPr>
          <w:jc w:val="center"/>
        </w:trPr>
        <w:tc>
          <w:tcPr>
            <w:tcW w:w="3235" w:type="dxa"/>
          </w:tcPr>
          <w:p w14:paraId="49E8B496" w14:textId="6EB894D1" w:rsidR="00AE1BE8" w:rsidRPr="00125BF8" w:rsidRDefault="00AC3B42"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AC3B42">
              <w:rPr>
                <w:rFonts w:asciiTheme="minorHAnsi" w:hAnsiTheme="minorHAnsi" w:cstheme="majorHAnsi"/>
                <w:b/>
                <w:bCs/>
                <w:color w:val="000000"/>
                <w:sz w:val="20"/>
                <w:szCs w:val="20"/>
              </w:rPr>
              <w:t>Frontend &amp; UI</w:t>
            </w:r>
          </w:p>
        </w:tc>
        <w:tc>
          <w:tcPr>
            <w:tcW w:w="7221" w:type="dxa"/>
          </w:tcPr>
          <w:p w14:paraId="7F64BDCC" w14:textId="6DA3B0C9" w:rsidR="00AE1BE8" w:rsidRPr="00654411" w:rsidRDefault="00AC3B42" w:rsidP="006B31E7">
            <w:pPr>
              <w:pBdr>
                <w:top w:val="nil"/>
                <w:left w:val="nil"/>
                <w:bottom w:val="nil"/>
                <w:right w:val="nil"/>
                <w:between w:val="nil"/>
              </w:pBdr>
              <w:spacing w:after="0" w:line="240" w:lineRule="auto"/>
              <w:rPr>
                <w:rFonts w:asciiTheme="minorHAnsi" w:hAnsiTheme="minorHAnsi" w:cstheme="majorHAnsi"/>
                <w:sz w:val="20"/>
                <w:szCs w:val="20"/>
                <w:lang w:val="fr-FR"/>
              </w:rPr>
            </w:pPr>
            <w:r w:rsidRPr="00AC3B42">
              <w:rPr>
                <w:rFonts w:asciiTheme="minorHAnsi" w:hAnsiTheme="minorHAnsi" w:cstheme="majorHAnsi"/>
                <w:sz w:val="20"/>
                <w:szCs w:val="20"/>
              </w:rPr>
              <w:t>Angular (10–15), AngularJS, React 16, JavaScript (ES5–ES6), TypeScript (4.8), HTML5, CSS3, Bootstrap (3.3 – 5), RxJS, Redux</w:t>
            </w:r>
          </w:p>
        </w:tc>
      </w:tr>
      <w:tr w:rsidR="00AE1BE8" w:rsidRPr="00125BF8" w14:paraId="26FCD2EC" w14:textId="77777777" w:rsidTr="00422EBB">
        <w:trPr>
          <w:jc w:val="center"/>
        </w:trPr>
        <w:tc>
          <w:tcPr>
            <w:tcW w:w="3235" w:type="dxa"/>
          </w:tcPr>
          <w:p w14:paraId="5A7F3AB4" w14:textId="0E120F24" w:rsidR="00AE1BE8" w:rsidRPr="00125BF8" w:rsidRDefault="00AC3B42"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AC3B42">
              <w:rPr>
                <w:rFonts w:asciiTheme="minorHAnsi" w:hAnsiTheme="minorHAnsi" w:cstheme="majorHAnsi"/>
                <w:b/>
                <w:bCs/>
                <w:color w:val="000000"/>
                <w:sz w:val="20"/>
                <w:szCs w:val="20"/>
              </w:rPr>
              <w:t>Database &amp; ORM</w:t>
            </w:r>
          </w:p>
        </w:tc>
        <w:tc>
          <w:tcPr>
            <w:tcW w:w="7221" w:type="dxa"/>
          </w:tcPr>
          <w:p w14:paraId="5DFBFBEE" w14:textId="28336A75" w:rsidR="00AE1BE8" w:rsidRPr="00125BF8" w:rsidRDefault="00AC3B42" w:rsidP="006B31E7">
            <w:pPr>
              <w:pBdr>
                <w:top w:val="nil"/>
                <w:left w:val="nil"/>
                <w:bottom w:val="nil"/>
                <w:right w:val="nil"/>
                <w:between w:val="nil"/>
              </w:pBdr>
              <w:spacing w:after="0" w:line="240" w:lineRule="auto"/>
              <w:ind w:left="360" w:hanging="360"/>
              <w:rPr>
                <w:rFonts w:asciiTheme="minorHAnsi" w:hAnsiTheme="minorHAnsi" w:cstheme="majorHAnsi"/>
                <w:color w:val="000000"/>
                <w:sz w:val="20"/>
                <w:szCs w:val="20"/>
              </w:rPr>
            </w:pPr>
            <w:r w:rsidRPr="00AC3B42">
              <w:rPr>
                <w:rFonts w:asciiTheme="minorHAnsi" w:hAnsiTheme="minorHAnsi" w:cstheme="majorHAnsi"/>
                <w:color w:val="000000"/>
                <w:sz w:val="20"/>
                <w:szCs w:val="20"/>
              </w:rPr>
              <w:t>SQL Server (2012–2019), Azure SQL, PostgreSQL, MongoDB, Amazon RDS, Entity Framework (6/6.1/Core), Dapper, LINQ, T-SQL, PL/SQL</w:t>
            </w:r>
          </w:p>
        </w:tc>
      </w:tr>
      <w:tr w:rsidR="00AE1BE8" w:rsidRPr="00125BF8" w14:paraId="597419AC" w14:textId="77777777" w:rsidTr="00422EBB">
        <w:trPr>
          <w:jc w:val="center"/>
        </w:trPr>
        <w:tc>
          <w:tcPr>
            <w:tcW w:w="3235" w:type="dxa"/>
          </w:tcPr>
          <w:p w14:paraId="4C346C12" w14:textId="5A461D33" w:rsidR="00AE1BE8" w:rsidRPr="00125BF8" w:rsidRDefault="00EC1D91"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EC1D91">
              <w:rPr>
                <w:rFonts w:asciiTheme="minorHAnsi" w:hAnsiTheme="minorHAnsi" w:cstheme="majorHAnsi"/>
                <w:b/>
                <w:bCs/>
                <w:color w:val="000000"/>
                <w:sz w:val="20"/>
                <w:szCs w:val="20"/>
              </w:rPr>
              <w:t>Cloud &amp; DevOps</w:t>
            </w:r>
          </w:p>
        </w:tc>
        <w:tc>
          <w:tcPr>
            <w:tcW w:w="7221" w:type="dxa"/>
          </w:tcPr>
          <w:p w14:paraId="1222BB32" w14:textId="5B7F0B18" w:rsidR="00AE1BE8" w:rsidRPr="00125BF8" w:rsidRDefault="00EC1D91" w:rsidP="006B31E7">
            <w:pPr>
              <w:pBdr>
                <w:top w:val="nil"/>
                <w:left w:val="nil"/>
                <w:bottom w:val="nil"/>
                <w:right w:val="nil"/>
                <w:between w:val="nil"/>
              </w:pBdr>
              <w:spacing w:after="0" w:line="240" w:lineRule="auto"/>
              <w:rPr>
                <w:rFonts w:asciiTheme="minorHAnsi" w:hAnsiTheme="minorHAnsi" w:cstheme="majorHAnsi"/>
                <w:color w:val="000000"/>
                <w:sz w:val="20"/>
                <w:szCs w:val="20"/>
              </w:rPr>
            </w:pPr>
            <w:r w:rsidRPr="00EC1D91">
              <w:rPr>
                <w:rFonts w:asciiTheme="minorHAnsi" w:hAnsiTheme="minorHAnsi" w:cstheme="majorHAnsi"/>
                <w:color w:val="000000"/>
                <w:sz w:val="20"/>
                <w:szCs w:val="20"/>
              </w:rPr>
              <w:t>Azure (App Services, AKS, Blob, Key Vault, API Management, Service Bus, DevOps, Application Insights), AWS (EC2, S3, RDS, SDK), Docker, Helm, Kubernetes, YAML</w:t>
            </w:r>
          </w:p>
        </w:tc>
      </w:tr>
      <w:tr w:rsidR="00AE1BE8" w:rsidRPr="00125BF8" w14:paraId="3364DBF2" w14:textId="77777777" w:rsidTr="00422EBB">
        <w:trPr>
          <w:jc w:val="center"/>
        </w:trPr>
        <w:tc>
          <w:tcPr>
            <w:tcW w:w="3235" w:type="dxa"/>
          </w:tcPr>
          <w:p w14:paraId="5609B147" w14:textId="5FBA73E2" w:rsidR="00AE1BE8" w:rsidRPr="00125BF8" w:rsidRDefault="00EC1D91"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EC1D91">
              <w:rPr>
                <w:rFonts w:asciiTheme="minorHAnsi" w:hAnsiTheme="minorHAnsi" w:cstheme="majorHAnsi"/>
                <w:b/>
                <w:bCs/>
                <w:color w:val="000000"/>
                <w:sz w:val="20"/>
                <w:szCs w:val="20"/>
              </w:rPr>
              <w:t>Messaging &amp; Integration</w:t>
            </w:r>
          </w:p>
        </w:tc>
        <w:tc>
          <w:tcPr>
            <w:tcW w:w="7221" w:type="dxa"/>
          </w:tcPr>
          <w:p w14:paraId="4CE2C9CF" w14:textId="611A7AB0" w:rsidR="00AE1BE8" w:rsidRPr="00125BF8" w:rsidRDefault="003B045F" w:rsidP="006B31E7">
            <w:pPr>
              <w:pBdr>
                <w:top w:val="nil"/>
                <w:left w:val="nil"/>
                <w:bottom w:val="nil"/>
                <w:right w:val="nil"/>
                <w:between w:val="nil"/>
              </w:pBdr>
              <w:spacing w:after="0" w:line="240" w:lineRule="auto"/>
              <w:rPr>
                <w:rFonts w:asciiTheme="minorHAnsi" w:hAnsiTheme="minorHAnsi" w:cstheme="majorHAnsi"/>
                <w:color w:val="000000"/>
                <w:sz w:val="20"/>
                <w:szCs w:val="20"/>
              </w:rPr>
            </w:pPr>
            <w:r w:rsidRPr="003B045F">
              <w:rPr>
                <w:rFonts w:asciiTheme="minorHAnsi" w:hAnsiTheme="minorHAnsi" w:cstheme="majorHAnsi"/>
                <w:color w:val="000000"/>
                <w:sz w:val="20"/>
                <w:szCs w:val="20"/>
              </w:rPr>
              <w:t>RabbitMQ, Apache Kafka (1.0), Azure Service Bus, MSMQ, OAuth2, JWT, Azure AD B2C, Swagger/OpenAPI, GraphQL (Hot Chocolate), XML (NCPDP), JSON</w:t>
            </w:r>
          </w:p>
        </w:tc>
      </w:tr>
      <w:tr w:rsidR="00AE1BE8" w:rsidRPr="00125BF8" w14:paraId="3159A9E6" w14:textId="77777777" w:rsidTr="00422EBB">
        <w:trPr>
          <w:jc w:val="center"/>
        </w:trPr>
        <w:tc>
          <w:tcPr>
            <w:tcW w:w="3235" w:type="dxa"/>
          </w:tcPr>
          <w:p w14:paraId="3F56B346" w14:textId="40A6D29B" w:rsidR="00AE1BE8" w:rsidRPr="00125BF8" w:rsidRDefault="00EC1D91"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EC1D91">
              <w:rPr>
                <w:rFonts w:asciiTheme="minorHAnsi" w:hAnsiTheme="minorHAnsi" w:cstheme="majorHAnsi"/>
                <w:b/>
                <w:bCs/>
                <w:color w:val="000000"/>
                <w:sz w:val="20"/>
                <w:szCs w:val="20"/>
              </w:rPr>
              <w:t>Testing &amp; CI/CD</w:t>
            </w:r>
          </w:p>
        </w:tc>
        <w:tc>
          <w:tcPr>
            <w:tcW w:w="7221" w:type="dxa"/>
          </w:tcPr>
          <w:p w14:paraId="7C284E88" w14:textId="2501F4F3" w:rsidR="00AE1BE8" w:rsidRPr="00125BF8" w:rsidRDefault="003B045F" w:rsidP="006B31E7">
            <w:pPr>
              <w:pBdr>
                <w:top w:val="nil"/>
                <w:left w:val="nil"/>
                <w:bottom w:val="nil"/>
                <w:right w:val="nil"/>
                <w:between w:val="nil"/>
              </w:pBdr>
              <w:spacing w:after="0" w:line="240" w:lineRule="auto"/>
              <w:ind w:left="360" w:hanging="360"/>
              <w:rPr>
                <w:rFonts w:asciiTheme="minorHAnsi" w:hAnsiTheme="minorHAnsi" w:cstheme="majorHAnsi"/>
                <w:color w:val="000000"/>
                <w:sz w:val="20"/>
                <w:szCs w:val="20"/>
              </w:rPr>
            </w:pPr>
            <w:r w:rsidRPr="003B045F">
              <w:rPr>
                <w:rFonts w:asciiTheme="minorHAnsi" w:hAnsiTheme="minorHAnsi" w:cstheme="majorHAnsi"/>
                <w:color w:val="000000"/>
                <w:sz w:val="20"/>
                <w:szCs w:val="20"/>
              </w:rPr>
              <w:t>xUnit, NUnit, MSTest, Moq, Jasmine, Karma, Cypress, Jest, Enzyme, Selenium, Postman, SOAP UI, Cucumber (Gherkin), SonarQube, Azure DevOps Pipelines, Git, GitHub, Azure Repos, TFS</w:t>
            </w:r>
          </w:p>
        </w:tc>
      </w:tr>
    </w:tbl>
    <w:p w14:paraId="52CD5850" w14:textId="69040BE4" w:rsidR="009E4F58" w:rsidRPr="00941DF7" w:rsidRDefault="00016801">
      <w:pPr>
        <w:spacing w:after="0" w:line="240" w:lineRule="auto"/>
        <w:jc w:val="both"/>
        <w:rPr>
          <w:rFonts w:asciiTheme="minorHAnsi" w:hAnsiTheme="minorHAnsi" w:cstheme="majorHAnsi"/>
          <w:b/>
          <w:sz w:val="20"/>
          <w:szCs w:val="20"/>
          <w:u w:val="single"/>
        </w:rPr>
      </w:pPr>
      <w:r w:rsidRPr="00941DF7">
        <w:rPr>
          <w:rFonts w:asciiTheme="minorHAnsi" w:hAnsiTheme="minorHAnsi" w:cstheme="majorHAnsi"/>
          <w:b/>
          <w:sz w:val="20"/>
          <w:szCs w:val="20"/>
          <w:u w:val="single"/>
        </w:rPr>
        <w:lastRenderedPageBreak/>
        <w:t>Professional</w:t>
      </w:r>
      <w:r w:rsidR="009B6F6D" w:rsidRPr="00941DF7">
        <w:rPr>
          <w:rFonts w:asciiTheme="minorHAnsi" w:hAnsiTheme="minorHAnsi" w:cstheme="majorHAnsi"/>
          <w:b/>
          <w:sz w:val="20"/>
          <w:szCs w:val="20"/>
          <w:u w:val="single"/>
        </w:rPr>
        <w:t xml:space="preserve"> Experience:</w:t>
      </w:r>
    </w:p>
    <w:p w14:paraId="03218ED4" w14:textId="77777777" w:rsidR="002943C3" w:rsidRPr="00941DF7" w:rsidRDefault="002943C3">
      <w:pPr>
        <w:spacing w:after="0" w:line="240" w:lineRule="auto"/>
        <w:jc w:val="both"/>
        <w:rPr>
          <w:rFonts w:asciiTheme="minorHAnsi" w:hAnsiTheme="minorHAnsi" w:cstheme="majorHAnsi"/>
          <w:b/>
          <w:sz w:val="20"/>
          <w:szCs w:val="20"/>
          <w:u w:val="single"/>
        </w:rPr>
      </w:pPr>
    </w:p>
    <w:p w14:paraId="50E61D49" w14:textId="03BCDB3C" w:rsidR="00CC27AD" w:rsidRPr="00941DF7" w:rsidRDefault="00B92C93" w:rsidP="00B92C93">
      <w:pPr>
        <w:spacing w:after="0" w:line="240" w:lineRule="auto"/>
        <w:jc w:val="both"/>
        <w:rPr>
          <w:rFonts w:asciiTheme="minorHAnsi" w:hAnsiTheme="minorHAnsi" w:cstheme="majorHAnsi"/>
          <w:b/>
          <w:sz w:val="20"/>
          <w:szCs w:val="20"/>
        </w:rPr>
      </w:pPr>
      <w:r w:rsidRPr="00941DF7">
        <w:rPr>
          <w:rFonts w:asciiTheme="minorHAnsi" w:hAnsiTheme="minorHAnsi" w:cstheme="majorHAnsi"/>
          <w:b/>
          <w:sz w:val="20"/>
          <w:szCs w:val="20"/>
        </w:rPr>
        <w:t xml:space="preserve">Client: </w:t>
      </w:r>
      <w:r w:rsidR="00244975" w:rsidRPr="00941DF7">
        <w:rPr>
          <w:rFonts w:asciiTheme="minorHAnsi" w:hAnsiTheme="minorHAnsi" w:cstheme="majorHAnsi"/>
          <w:b/>
          <w:sz w:val="20"/>
          <w:szCs w:val="20"/>
        </w:rPr>
        <w:t>State of CA, SFO, CA</w:t>
      </w:r>
      <w:r w:rsidR="00DD4341" w:rsidRPr="00941DF7">
        <w:rPr>
          <w:rFonts w:asciiTheme="minorHAnsi" w:hAnsiTheme="minorHAnsi" w:cstheme="majorHAnsi"/>
          <w:b/>
          <w:sz w:val="20"/>
          <w:szCs w:val="20"/>
        </w:rPr>
        <w:t>.</w:t>
      </w:r>
      <w:r w:rsidRPr="00941DF7">
        <w:rPr>
          <w:rFonts w:asciiTheme="minorHAnsi" w:hAnsiTheme="minorHAnsi" w:cstheme="majorHAnsi"/>
          <w:b/>
          <w:sz w:val="20"/>
          <w:szCs w:val="20"/>
        </w:rPr>
        <w:t xml:space="preserve">                                                                                                  </w:t>
      </w:r>
      <w:r w:rsidR="00244975" w:rsidRPr="00941DF7">
        <w:rPr>
          <w:rFonts w:asciiTheme="minorHAnsi" w:hAnsiTheme="minorHAnsi" w:cstheme="majorHAnsi"/>
          <w:b/>
          <w:sz w:val="20"/>
          <w:szCs w:val="20"/>
        </w:rPr>
        <w:t xml:space="preserve">                                       </w:t>
      </w:r>
      <w:r w:rsidRPr="00941DF7">
        <w:rPr>
          <w:rFonts w:asciiTheme="minorHAnsi" w:hAnsiTheme="minorHAnsi" w:cstheme="majorHAnsi"/>
          <w:b/>
          <w:sz w:val="20"/>
          <w:szCs w:val="20"/>
        </w:rPr>
        <w:t xml:space="preserve"> </w:t>
      </w:r>
      <w:r w:rsidR="00865E93" w:rsidRPr="00941DF7">
        <w:rPr>
          <w:rFonts w:asciiTheme="minorHAnsi" w:hAnsiTheme="minorHAnsi" w:cstheme="majorHAnsi"/>
          <w:b/>
          <w:sz w:val="20"/>
          <w:szCs w:val="20"/>
        </w:rPr>
        <w:t xml:space="preserve">        </w:t>
      </w:r>
      <w:r w:rsidRPr="00941DF7">
        <w:rPr>
          <w:rFonts w:asciiTheme="minorHAnsi" w:hAnsiTheme="minorHAnsi" w:cstheme="majorHAnsi"/>
          <w:b/>
          <w:sz w:val="20"/>
          <w:szCs w:val="20"/>
        </w:rPr>
        <w:t xml:space="preserve">Feb 2023 to </w:t>
      </w:r>
      <w:r w:rsidR="00675C20" w:rsidRPr="00941DF7">
        <w:rPr>
          <w:rFonts w:asciiTheme="minorHAnsi" w:hAnsiTheme="minorHAnsi" w:cstheme="majorHAnsi"/>
          <w:b/>
          <w:sz w:val="20"/>
          <w:szCs w:val="20"/>
        </w:rPr>
        <w:t>Present</w:t>
      </w:r>
    </w:p>
    <w:p w14:paraId="060A3F83" w14:textId="60D7AB20" w:rsidR="00B72D7C" w:rsidRPr="00941DF7" w:rsidRDefault="00542CE8" w:rsidP="00B72D7C">
      <w:pPr>
        <w:tabs>
          <w:tab w:val="left" w:pos="3525"/>
        </w:tabs>
        <w:spacing w:after="0" w:line="240" w:lineRule="auto"/>
        <w:jc w:val="both"/>
        <w:rPr>
          <w:rFonts w:asciiTheme="minorHAnsi" w:hAnsiTheme="minorHAnsi" w:cstheme="majorHAnsi"/>
          <w:b/>
          <w:sz w:val="20"/>
          <w:szCs w:val="20"/>
        </w:rPr>
      </w:pPr>
      <w:r w:rsidRPr="00941DF7">
        <w:rPr>
          <w:rFonts w:asciiTheme="minorHAnsi" w:hAnsiTheme="minorHAnsi" w:cstheme="majorHAnsi"/>
          <w:b/>
          <w:sz w:val="20"/>
          <w:szCs w:val="20"/>
        </w:rPr>
        <w:t>Rol</w:t>
      </w:r>
      <w:r w:rsidR="00F15E84" w:rsidRPr="00941DF7">
        <w:rPr>
          <w:rFonts w:asciiTheme="minorHAnsi" w:hAnsiTheme="minorHAnsi" w:cstheme="majorHAnsi"/>
          <w:b/>
          <w:sz w:val="20"/>
          <w:szCs w:val="20"/>
        </w:rPr>
        <w:t xml:space="preserve">e: </w:t>
      </w:r>
      <w:r w:rsidRPr="00941DF7">
        <w:rPr>
          <w:rFonts w:asciiTheme="minorHAnsi" w:hAnsiTheme="minorHAnsi" w:cstheme="majorHAnsi"/>
          <w:b/>
          <w:sz w:val="20"/>
          <w:szCs w:val="20"/>
        </w:rPr>
        <w:t xml:space="preserve">Sr </w:t>
      </w:r>
      <w:r w:rsidR="00016801" w:rsidRPr="00941DF7">
        <w:rPr>
          <w:rFonts w:asciiTheme="minorHAnsi" w:hAnsiTheme="minorHAnsi" w:cstheme="majorHAnsi"/>
          <w:b/>
          <w:sz w:val="20"/>
          <w:szCs w:val="20"/>
        </w:rPr>
        <w:t xml:space="preserve">.Net Full Stack Developer </w:t>
      </w:r>
      <w:r w:rsidR="00B72D7C" w:rsidRPr="00941DF7">
        <w:rPr>
          <w:rFonts w:asciiTheme="minorHAnsi" w:hAnsiTheme="minorHAnsi" w:cstheme="majorHAnsi"/>
          <w:b/>
          <w:sz w:val="20"/>
          <w:szCs w:val="20"/>
        </w:rPr>
        <w:tab/>
      </w:r>
    </w:p>
    <w:p w14:paraId="165673C5" w14:textId="5B46A20C" w:rsidR="00F27E60" w:rsidRPr="007C7ED4" w:rsidRDefault="0077793F" w:rsidP="007C7ED4">
      <w:pPr>
        <w:spacing w:after="0" w:line="240" w:lineRule="auto"/>
        <w:jc w:val="both"/>
        <w:rPr>
          <w:rFonts w:asciiTheme="minorHAnsi" w:hAnsiTheme="minorHAnsi" w:cstheme="majorHAnsi"/>
          <w:b/>
          <w:sz w:val="20"/>
          <w:szCs w:val="20"/>
        </w:rPr>
      </w:pPr>
      <w:r w:rsidRPr="00941DF7">
        <w:rPr>
          <w:rFonts w:asciiTheme="minorHAnsi" w:hAnsiTheme="minorHAnsi" w:cstheme="majorHAnsi"/>
          <w:b/>
          <w:sz w:val="20"/>
          <w:szCs w:val="20"/>
        </w:rPr>
        <w:t>Responsibilities:</w:t>
      </w:r>
    </w:p>
    <w:p w14:paraId="5DE320D9" w14:textId="36527544"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Followed </w:t>
      </w:r>
      <w:r w:rsidRPr="00DC1AC6">
        <w:rPr>
          <w:rFonts w:asciiTheme="minorHAnsi" w:eastAsia="Times New Roman" w:hAnsiTheme="minorHAnsi"/>
          <w:b/>
          <w:bCs/>
          <w:sz w:val="20"/>
          <w:szCs w:val="20"/>
          <w:lang w:val="en-US"/>
        </w:rPr>
        <w:t>Agile methodology</w:t>
      </w:r>
      <w:r w:rsidRPr="00DC1AC6">
        <w:rPr>
          <w:rFonts w:asciiTheme="minorHAnsi" w:eastAsia="Times New Roman" w:hAnsiTheme="minorHAnsi"/>
          <w:sz w:val="20"/>
          <w:szCs w:val="20"/>
          <w:lang w:val="en-US"/>
        </w:rPr>
        <w:t xml:space="preserve"> using JIRA for sprint planning, backlog grooming, retrospectives, and cross-functional collaboration with QA and product teams.</w:t>
      </w:r>
    </w:p>
    <w:p w14:paraId="6D700C9B" w14:textId="2891C309"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Architected the platform using </w:t>
      </w:r>
      <w:r w:rsidRPr="00DC1AC6">
        <w:rPr>
          <w:rFonts w:asciiTheme="minorHAnsi" w:eastAsia="Times New Roman" w:hAnsiTheme="minorHAnsi"/>
          <w:b/>
          <w:bCs/>
          <w:sz w:val="20"/>
          <w:szCs w:val="20"/>
          <w:lang w:val="en-US"/>
        </w:rPr>
        <w:t>Microservices architecture</w:t>
      </w:r>
      <w:r w:rsidRPr="00DC1AC6">
        <w:rPr>
          <w:rFonts w:asciiTheme="minorHAnsi" w:eastAsia="Times New Roman" w:hAnsiTheme="minorHAnsi"/>
          <w:sz w:val="20"/>
          <w:szCs w:val="20"/>
          <w:lang w:val="en-US"/>
        </w:rPr>
        <w:t>, ensuring modular deployment, fault isolation, and service independence across claims intake, audit, and validation services.</w:t>
      </w:r>
    </w:p>
    <w:p w14:paraId="7EA08619" w14:textId="3384BF0B"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Developed </w:t>
      </w:r>
      <w:r w:rsidRPr="00DC1AC6">
        <w:rPr>
          <w:rFonts w:asciiTheme="minorHAnsi" w:eastAsia="Times New Roman" w:hAnsiTheme="minorHAnsi"/>
          <w:b/>
          <w:bCs/>
          <w:sz w:val="20"/>
          <w:szCs w:val="20"/>
          <w:lang w:val="en-US"/>
        </w:rPr>
        <w:t>RESTful APIs</w:t>
      </w:r>
      <w:r w:rsidRPr="00DC1AC6">
        <w:rPr>
          <w:rFonts w:asciiTheme="minorHAnsi" w:eastAsia="Times New Roman" w:hAnsiTheme="minorHAnsi"/>
          <w:sz w:val="20"/>
          <w:szCs w:val="20"/>
          <w:lang w:val="en-US"/>
        </w:rPr>
        <w:t xml:space="preserve"> using ASP.NET Core Web API 6.0 and C# 10.0 with layered controller routing, custom middleware, and dependency injection for reusable logic.</w:t>
      </w:r>
    </w:p>
    <w:p w14:paraId="6F456D95" w14:textId="0CEA581E"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Implemented cross-cutting concerns using custom middleware pipelines, including </w:t>
      </w:r>
      <w:r w:rsidRPr="00DC1AC6">
        <w:rPr>
          <w:rFonts w:asciiTheme="minorHAnsi" w:eastAsia="Times New Roman" w:hAnsiTheme="minorHAnsi"/>
          <w:b/>
          <w:bCs/>
          <w:sz w:val="20"/>
          <w:szCs w:val="20"/>
          <w:lang w:val="en-US"/>
        </w:rPr>
        <w:t>logging (Serilog)</w:t>
      </w:r>
      <w:r w:rsidRPr="00DC1AC6">
        <w:rPr>
          <w:rFonts w:asciiTheme="minorHAnsi" w:eastAsia="Times New Roman" w:hAnsiTheme="minorHAnsi"/>
          <w:sz w:val="20"/>
          <w:szCs w:val="20"/>
          <w:lang w:val="en-US"/>
        </w:rPr>
        <w:t>, exception handling, and retry policies with Polly for fault tolerance.</w:t>
      </w:r>
    </w:p>
    <w:p w14:paraId="5589DABF" w14:textId="3CE6DD4C"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Integrated </w:t>
      </w:r>
      <w:r w:rsidRPr="00DC1AC6">
        <w:rPr>
          <w:rFonts w:asciiTheme="minorHAnsi" w:eastAsia="Times New Roman" w:hAnsiTheme="minorHAnsi"/>
          <w:b/>
          <w:bCs/>
          <w:sz w:val="20"/>
          <w:szCs w:val="20"/>
          <w:lang w:val="en-US"/>
        </w:rPr>
        <w:t>OAuth2 with Azure AD</w:t>
      </w:r>
      <w:r w:rsidRPr="00DC1AC6">
        <w:rPr>
          <w:rFonts w:asciiTheme="minorHAnsi" w:eastAsia="Times New Roman" w:hAnsiTheme="minorHAnsi"/>
          <w:sz w:val="20"/>
          <w:szCs w:val="20"/>
          <w:lang w:val="en-US"/>
        </w:rPr>
        <w:t xml:space="preserve">, issuing </w:t>
      </w:r>
      <w:r w:rsidRPr="00DC1AC6">
        <w:rPr>
          <w:rFonts w:asciiTheme="minorHAnsi" w:eastAsia="Times New Roman" w:hAnsiTheme="minorHAnsi"/>
          <w:b/>
          <w:bCs/>
          <w:sz w:val="20"/>
          <w:szCs w:val="20"/>
          <w:lang w:val="en-US"/>
        </w:rPr>
        <w:t>JWT tokens</w:t>
      </w:r>
      <w:r w:rsidRPr="00DC1AC6">
        <w:rPr>
          <w:rFonts w:asciiTheme="minorHAnsi" w:eastAsia="Times New Roman" w:hAnsiTheme="minorHAnsi"/>
          <w:sz w:val="20"/>
          <w:szCs w:val="20"/>
          <w:lang w:val="en-US"/>
        </w:rPr>
        <w:t xml:space="preserve"> and applying role-based authorization policies to secure service-to-service and user interactions.</w:t>
      </w:r>
    </w:p>
    <w:p w14:paraId="2499C7B3" w14:textId="2FB1BE81"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Designed and documented </w:t>
      </w:r>
      <w:r w:rsidRPr="00573646">
        <w:rPr>
          <w:rFonts w:asciiTheme="minorHAnsi" w:eastAsia="Times New Roman" w:hAnsiTheme="minorHAnsi"/>
          <w:b/>
          <w:bCs/>
          <w:sz w:val="20"/>
          <w:szCs w:val="20"/>
          <w:lang w:val="en-US"/>
        </w:rPr>
        <w:t>Swagger/OpenAPI</w:t>
      </w:r>
      <w:r w:rsidRPr="00DC1AC6">
        <w:rPr>
          <w:rFonts w:asciiTheme="minorHAnsi" w:eastAsia="Times New Roman" w:hAnsiTheme="minorHAnsi"/>
          <w:sz w:val="20"/>
          <w:szCs w:val="20"/>
          <w:lang w:val="en-US"/>
        </w:rPr>
        <w:t xml:space="preserve"> specifications for all APIs to enable </w:t>
      </w:r>
      <w:r w:rsidRPr="00DC1AC6">
        <w:rPr>
          <w:rFonts w:asciiTheme="minorHAnsi" w:eastAsia="Times New Roman" w:hAnsiTheme="minorHAnsi"/>
          <w:b/>
          <w:bCs/>
          <w:sz w:val="20"/>
          <w:szCs w:val="20"/>
          <w:lang w:val="en-US"/>
        </w:rPr>
        <w:t>automated SDK generation</w:t>
      </w:r>
      <w:r w:rsidRPr="00DC1AC6">
        <w:rPr>
          <w:rFonts w:asciiTheme="minorHAnsi" w:eastAsia="Times New Roman" w:hAnsiTheme="minorHAnsi"/>
          <w:sz w:val="20"/>
          <w:szCs w:val="20"/>
          <w:lang w:val="en-US"/>
        </w:rPr>
        <w:t xml:space="preserve"> and seamless vendor integration.</w:t>
      </w:r>
    </w:p>
    <w:p w14:paraId="3A8EF099" w14:textId="6CCE47BE"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Used </w:t>
      </w:r>
      <w:r w:rsidRPr="00DC1AC6">
        <w:rPr>
          <w:rFonts w:asciiTheme="minorHAnsi" w:eastAsia="Times New Roman" w:hAnsiTheme="minorHAnsi"/>
          <w:b/>
          <w:bCs/>
          <w:sz w:val="20"/>
          <w:szCs w:val="20"/>
          <w:lang w:val="en-US"/>
        </w:rPr>
        <w:t>Entity Framework Core</w:t>
      </w:r>
      <w:r w:rsidRPr="00DC1AC6">
        <w:rPr>
          <w:rFonts w:asciiTheme="minorHAnsi" w:eastAsia="Times New Roman" w:hAnsiTheme="minorHAnsi"/>
          <w:sz w:val="20"/>
          <w:szCs w:val="20"/>
          <w:lang w:val="en-US"/>
        </w:rPr>
        <w:t xml:space="preserve"> for object-relational mapping, writing </w:t>
      </w:r>
      <w:r w:rsidRPr="00DC1AC6">
        <w:rPr>
          <w:rFonts w:asciiTheme="minorHAnsi" w:eastAsia="Times New Roman" w:hAnsiTheme="minorHAnsi"/>
          <w:b/>
          <w:bCs/>
          <w:sz w:val="20"/>
          <w:szCs w:val="20"/>
          <w:lang w:val="en-US"/>
        </w:rPr>
        <w:t>LINQ queries</w:t>
      </w:r>
      <w:r w:rsidRPr="00DC1AC6">
        <w:rPr>
          <w:rFonts w:asciiTheme="minorHAnsi" w:eastAsia="Times New Roman" w:hAnsiTheme="minorHAnsi"/>
          <w:sz w:val="20"/>
          <w:szCs w:val="20"/>
          <w:lang w:val="en-US"/>
        </w:rPr>
        <w:t>, managing migrations, and enforcing transactional consistency with Azure SQL Database.</w:t>
      </w:r>
    </w:p>
    <w:p w14:paraId="18B0FDDE" w14:textId="53F9C6F8"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Standardized API payloads using </w:t>
      </w:r>
      <w:r w:rsidRPr="00DC1AC6">
        <w:rPr>
          <w:rFonts w:asciiTheme="minorHAnsi" w:eastAsia="Times New Roman" w:hAnsiTheme="minorHAnsi"/>
          <w:b/>
          <w:bCs/>
          <w:sz w:val="20"/>
          <w:szCs w:val="20"/>
          <w:lang w:val="en-US"/>
        </w:rPr>
        <w:t>JSON</w:t>
      </w:r>
      <w:r w:rsidRPr="00DC1AC6">
        <w:rPr>
          <w:rFonts w:asciiTheme="minorHAnsi" w:eastAsia="Times New Roman" w:hAnsiTheme="minorHAnsi"/>
          <w:sz w:val="20"/>
          <w:szCs w:val="20"/>
          <w:lang w:val="en-US"/>
        </w:rPr>
        <w:t xml:space="preserve"> format and implemented data annotations with custom converters to maintain consistency and validation across layers.</w:t>
      </w:r>
    </w:p>
    <w:p w14:paraId="5907F0C8" w14:textId="1F74B0F3"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Routed external API traffic via </w:t>
      </w:r>
      <w:r w:rsidRPr="00DC1AC6">
        <w:rPr>
          <w:rFonts w:asciiTheme="minorHAnsi" w:eastAsia="Times New Roman" w:hAnsiTheme="minorHAnsi"/>
          <w:b/>
          <w:bCs/>
          <w:sz w:val="20"/>
          <w:szCs w:val="20"/>
          <w:lang w:val="en-US"/>
        </w:rPr>
        <w:t>Azure API Management Gateway</w:t>
      </w:r>
      <w:r w:rsidRPr="00DC1AC6">
        <w:rPr>
          <w:rFonts w:asciiTheme="minorHAnsi" w:eastAsia="Times New Roman" w:hAnsiTheme="minorHAnsi"/>
          <w:sz w:val="20"/>
          <w:szCs w:val="20"/>
          <w:lang w:val="en-US"/>
        </w:rPr>
        <w:t>, applying IP filtering, request throttling, and rate limiting for secure access control.</w:t>
      </w:r>
    </w:p>
    <w:p w14:paraId="20AD1F45" w14:textId="72247949"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Built responsive SPAs using </w:t>
      </w:r>
      <w:r w:rsidRPr="00DC1AC6">
        <w:rPr>
          <w:rFonts w:asciiTheme="minorHAnsi" w:eastAsia="Times New Roman" w:hAnsiTheme="minorHAnsi"/>
          <w:b/>
          <w:bCs/>
          <w:sz w:val="20"/>
          <w:szCs w:val="20"/>
          <w:lang w:val="en-US"/>
        </w:rPr>
        <w:t>Angular 15</w:t>
      </w:r>
      <w:r w:rsidRPr="00DC1AC6">
        <w:rPr>
          <w:rFonts w:asciiTheme="minorHAnsi" w:eastAsia="Times New Roman" w:hAnsiTheme="minorHAnsi"/>
          <w:sz w:val="20"/>
          <w:szCs w:val="20"/>
          <w:lang w:val="en-US"/>
        </w:rPr>
        <w:t xml:space="preserve">, organizing modules with lazy loading, feature-based folder structure, and </w:t>
      </w:r>
      <w:r w:rsidRPr="00DC1AC6">
        <w:rPr>
          <w:rFonts w:asciiTheme="minorHAnsi" w:eastAsia="Times New Roman" w:hAnsiTheme="minorHAnsi"/>
          <w:b/>
          <w:bCs/>
          <w:sz w:val="20"/>
          <w:szCs w:val="20"/>
          <w:lang w:val="en-US"/>
        </w:rPr>
        <w:t>Reactive Forms</w:t>
      </w:r>
      <w:r w:rsidRPr="00DC1AC6">
        <w:rPr>
          <w:rFonts w:asciiTheme="minorHAnsi" w:eastAsia="Times New Roman" w:hAnsiTheme="minorHAnsi"/>
          <w:sz w:val="20"/>
          <w:szCs w:val="20"/>
          <w:lang w:val="en-US"/>
        </w:rPr>
        <w:t xml:space="preserve"> for dynamic claim intake forms.</w:t>
      </w:r>
    </w:p>
    <w:p w14:paraId="413B9BEF" w14:textId="32D98E02" w:rsid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Designed cross-device compatible UIs with </w:t>
      </w:r>
      <w:r w:rsidRPr="00DC1AC6">
        <w:rPr>
          <w:rFonts w:asciiTheme="minorHAnsi" w:eastAsia="Times New Roman" w:hAnsiTheme="minorHAnsi"/>
          <w:b/>
          <w:bCs/>
          <w:sz w:val="20"/>
          <w:szCs w:val="20"/>
          <w:lang w:val="en-US"/>
        </w:rPr>
        <w:t>HTML5, CSS3, Bootstrap 5</w:t>
      </w:r>
      <w:r w:rsidRPr="00DC1AC6">
        <w:rPr>
          <w:rFonts w:asciiTheme="minorHAnsi" w:eastAsia="Times New Roman" w:hAnsiTheme="minorHAnsi"/>
          <w:sz w:val="20"/>
          <w:szCs w:val="20"/>
          <w:lang w:val="en-US"/>
        </w:rPr>
        <w:t xml:space="preserve">, and TypeScript 4.8, ensuring </w:t>
      </w:r>
      <w:r w:rsidRPr="00DC1AC6">
        <w:rPr>
          <w:rFonts w:asciiTheme="minorHAnsi" w:eastAsia="Times New Roman" w:hAnsiTheme="minorHAnsi"/>
          <w:b/>
          <w:bCs/>
          <w:sz w:val="20"/>
          <w:szCs w:val="20"/>
          <w:lang w:val="en-US"/>
        </w:rPr>
        <w:t>WCAG</w:t>
      </w:r>
      <w:r w:rsidR="00573646">
        <w:rPr>
          <w:rFonts w:asciiTheme="minorHAnsi" w:eastAsia="Times New Roman" w:hAnsiTheme="minorHAnsi"/>
          <w:b/>
          <w:bCs/>
          <w:sz w:val="20"/>
          <w:szCs w:val="20"/>
          <w:lang w:val="en-US"/>
        </w:rPr>
        <w:t xml:space="preserve"> </w:t>
      </w:r>
      <w:r w:rsidRPr="00DC1AC6">
        <w:rPr>
          <w:rFonts w:asciiTheme="minorHAnsi" w:eastAsia="Times New Roman" w:hAnsiTheme="minorHAnsi"/>
          <w:b/>
          <w:bCs/>
          <w:sz w:val="20"/>
          <w:szCs w:val="20"/>
          <w:lang w:val="en-US"/>
        </w:rPr>
        <w:t>compliant</w:t>
      </w:r>
      <w:r w:rsidRPr="00DC1AC6">
        <w:rPr>
          <w:rFonts w:asciiTheme="minorHAnsi" w:eastAsia="Times New Roman" w:hAnsiTheme="minorHAnsi"/>
          <w:sz w:val="20"/>
          <w:szCs w:val="20"/>
          <w:lang w:val="en-US"/>
        </w:rPr>
        <w:t xml:space="preserve"> accessibility across government dashboards.</w:t>
      </w:r>
    </w:p>
    <w:p w14:paraId="79E31B9A" w14:textId="5ED21CBE"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Used </w:t>
      </w:r>
      <w:r w:rsidRPr="00DC1AC6">
        <w:rPr>
          <w:rFonts w:asciiTheme="minorHAnsi" w:eastAsia="Times New Roman" w:hAnsiTheme="minorHAnsi"/>
          <w:b/>
          <w:bCs/>
          <w:sz w:val="20"/>
          <w:szCs w:val="20"/>
          <w:lang w:val="en-US"/>
        </w:rPr>
        <w:t>RxJS and Angular HttpClient</w:t>
      </w:r>
      <w:r w:rsidRPr="00DC1AC6">
        <w:rPr>
          <w:rFonts w:asciiTheme="minorHAnsi" w:eastAsia="Times New Roman" w:hAnsiTheme="minorHAnsi"/>
          <w:sz w:val="20"/>
          <w:szCs w:val="20"/>
          <w:lang w:val="en-US"/>
        </w:rPr>
        <w:t xml:space="preserve"> to create robust client-side services with error interception, retry strategies, and token</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injection middleware.</w:t>
      </w:r>
    </w:p>
    <w:p w14:paraId="18A6CDF2" w14:textId="175E8432"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Modeled normalized schemas and created </w:t>
      </w:r>
      <w:r w:rsidRPr="00DC1AC6">
        <w:rPr>
          <w:rFonts w:asciiTheme="minorHAnsi" w:eastAsia="Times New Roman" w:hAnsiTheme="minorHAnsi"/>
          <w:b/>
          <w:bCs/>
          <w:sz w:val="20"/>
          <w:szCs w:val="20"/>
          <w:lang w:val="en-US"/>
        </w:rPr>
        <w:t>stored procedures</w:t>
      </w:r>
      <w:r w:rsidRPr="00DC1AC6">
        <w:rPr>
          <w:rFonts w:asciiTheme="minorHAnsi" w:eastAsia="Times New Roman" w:hAnsiTheme="minorHAnsi"/>
          <w:sz w:val="20"/>
          <w:szCs w:val="20"/>
          <w:lang w:val="en-US"/>
        </w:rPr>
        <w:t xml:space="preserve"> in Azure SQL for audit tracking, eligibility rules, and reconciliation workflows.</w:t>
      </w:r>
    </w:p>
    <w:p w14:paraId="52377F13" w14:textId="27338D3D"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Enabled asynchronous communication via </w:t>
      </w:r>
      <w:r w:rsidRPr="00DC1AC6">
        <w:rPr>
          <w:rFonts w:asciiTheme="minorHAnsi" w:eastAsia="Times New Roman" w:hAnsiTheme="minorHAnsi"/>
          <w:b/>
          <w:bCs/>
          <w:sz w:val="20"/>
          <w:szCs w:val="20"/>
          <w:lang w:val="en-US"/>
        </w:rPr>
        <w:t>Azure Service Bus</w:t>
      </w:r>
      <w:r w:rsidRPr="00DC1AC6">
        <w:rPr>
          <w:rFonts w:asciiTheme="minorHAnsi" w:eastAsia="Times New Roman" w:hAnsiTheme="minorHAnsi"/>
          <w:sz w:val="20"/>
          <w:szCs w:val="20"/>
          <w:lang w:val="en-US"/>
        </w:rPr>
        <w:t>, decoupling critical workflows like validation and auditing for durable message handling.</w:t>
      </w:r>
    </w:p>
    <w:p w14:paraId="3612E4A7" w14:textId="5951BE45"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Built backend </w:t>
      </w:r>
      <w:r w:rsidRPr="00DC1AC6">
        <w:rPr>
          <w:rFonts w:asciiTheme="minorHAnsi" w:eastAsia="Times New Roman" w:hAnsiTheme="minorHAnsi"/>
          <w:b/>
          <w:bCs/>
          <w:sz w:val="20"/>
          <w:szCs w:val="20"/>
          <w:lang w:val="en-US"/>
        </w:rPr>
        <w:t>unit tests</w:t>
      </w:r>
      <w:r w:rsidRPr="00DC1AC6">
        <w:rPr>
          <w:rFonts w:asciiTheme="minorHAnsi" w:eastAsia="Times New Roman" w:hAnsiTheme="minorHAnsi"/>
          <w:sz w:val="20"/>
          <w:szCs w:val="20"/>
          <w:lang w:val="en-US"/>
        </w:rPr>
        <w:t xml:space="preserve"> using xUnit and Moq, covering service logic, API controllers, and data access layers with in-memory DbContext configurations.</w:t>
      </w:r>
    </w:p>
    <w:p w14:paraId="0DDAB1F6" w14:textId="6885C133"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Validated API behavior under edge</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 xml:space="preserve">case conditions using </w:t>
      </w:r>
      <w:r w:rsidRPr="00DC1AC6">
        <w:rPr>
          <w:rFonts w:asciiTheme="minorHAnsi" w:eastAsia="Times New Roman" w:hAnsiTheme="minorHAnsi"/>
          <w:b/>
          <w:bCs/>
          <w:sz w:val="20"/>
          <w:szCs w:val="20"/>
          <w:lang w:val="en-US"/>
        </w:rPr>
        <w:t>Postman</w:t>
      </w:r>
      <w:r w:rsidRPr="00DC1AC6">
        <w:rPr>
          <w:rFonts w:asciiTheme="minorHAnsi" w:eastAsia="Times New Roman" w:hAnsiTheme="minorHAnsi"/>
          <w:sz w:val="20"/>
          <w:szCs w:val="20"/>
          <w:lang w:val="en-US"/>
        </w:rPr>
        <w:t xml:space="preserve"> for test suite execution and environment-specific simulations.</w:t>
      </w:r>
    </w:p>
    <w:p w14:paraId="19E9F54C" w14:textId="12F86CFE"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Created component and unit tests using </w:t>
      </w:r>
      <w:r w:rsidRPr="00DC1AC6">
        <w:rPr>
          <w:rFonts w:asciiTheme="minorHAnsi" w:eastAsia="Times New Roman" w:hAnsiTheme="minorHAnsi"/>
          <w:b/>
          <w:bCs/>
          <w:sz w:val="20"/>
          <w:szCs w:val="20"/>
          <w:lang w:val="en-US"/>
        </w:rPr>
        <w:t>Jasmine &amp; Karma</w:t>
      </w:r>
      <w:r w:rsidRPr="00DC1AC6">
        <w:rPr>
          <w:rFonts w:asciiTheme="minorHAnsi" w:eastAsia="Times New Roman" w:hAnsiTheme="minorHAnsi"/>
          <w:sz w:val="20"/>
          <w:szCs w:val="20"/>
          <w:lang w:val="en-US"/>
        </w:rPr>
        <w:t xml:space="preserve"> for Angular forms and services, maintaining modular test coverage with fixture</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based testing.</w:t>
      </w:r>
    </w:p>
    <w:p w14:paraId="3F7430A9" w14:textId="7B73206C"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Automated end</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to</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 xml:space="preserve">end scenarios using </w:t>
      </w:r>
      <w:r w:rsidRPr="00DC1AC6">
        <w:rPr>
          <w:rFonts w:asciiTheme="minorHAnsi" w:eastAsia="Times New Roman" w:hAnsiTheme="minorHAnsi"/>
          <w:b/>
          <w:bCs/>
          <w:sz w:val="20"/>
          <w:szCs w:val="20"/>
          <w:lang w:val="en-US"/>
        </w:rPr>
        <w:t>Cypress with TypeScript</w:t>
      </w:r>
      <w:r w:rsidRPr="00DC1AC6">
        <w:rPr>
          <w:rFonts w:asciiTheme="minorHAnsi" w:eastAsia="Times New Roman" w:hAnsiTheme="minorHAnsi"/>
          <w:sz w:val="20"/>
          <w:szCs w:val="20"/>
          <w:lang w:val="en-US"/>
        </w:rPr>
        <w:t>, validating claims intake, dynamic forms, and cross-service workflows from UI to DB.</w:t>
      </w:r>
    </w:p>
    <w:p w14:paraId="677BAB3E" w14:textId="403E5F07"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Defined Azure DevOps </w:t>
      </w:r>
      <w:r w:rsidRPr="00DC1AC6">
        <w:rPr>
          <w:rFonts w:asciiTheme="minorHAnsi" w:eastAsia="Times New Roman" w:hAnsiTheme="minorHAnsi"/>
          <w:b/>
          <w:bCs/>
          <w:sz w:val="20"/>
          <w:szCs w:val="20"/>
          <w:lang w:val="en-US"/>
        </w:rPr>
        <w:t>CI/CD pipelines</w:t>
      </w:r>
      <w:r w:rsidRPr="00DC1AC6">
        <w:rPr>
          <w:rFonts w:asciiTheme="minorHAnsi" w:eastAsia="Times New Roman" w:hAnsiTheme="minorHAnsi"/>
          <w:sz w:val="20"/>
          <w:szCs w:val="20"/>
          <w:lang w:val="en-US"/>
        </w:rPr>
        <w:t xml:space="preserve"> using YAML templates, automating build, unit testing, SonarQube analysis, and staged deployments with manual approvals.</w:t>
      </w:r>
    </w:p>
    <w:p w14:paraId="0E65604A" w14:textId="66ADF8A0"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Integrated </w:t>
      </w:r>
      <w:r w:rsidRPr="00DC1AC6">
        <w:rPr>
          <w:rFonts w:asciiTheme="minorHAnsi" w:eastAsia="Times New Roman" w:hAnsiTheme="minorHAnsi"/>
          <w:b/>
          <w:bCs/>
          <w:sz w:val="20"/>
          <w:szCs w:val="20"/>
          <w:lang w:val="en-US"/>
        </w:rPr>
        <w:t>SonarQube</w:t>
      </w:r>
      <w:r w:rsidRPr="00DC1AC6">
        <w:rPr>
          <w:rFonts w:asciiTheme="minorHAnsi" w:eastAsia="Times New Roman" w:hAnsiTheme="minorHAnsi"/>
          <w:sz w:val="20"/>
          <w:szCs w:val="20"/>
          <w:lang w:val="en-US"/>
        </w:rPr>
        <w:t xml:space="preserve"> for static code analysis with thresholds for maintainability, test coverage, and vulnerability detection across .NET and Angular codebases.</w:t>
      </w:r>
    </w:p>
    <w:p w14:paraId="622BA689" w14:textId="5A2942D6"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Containerized microservices using </w:t>
      </w:r>
      <w:r w:rsidRPr="00DC1AC6">
        <w:rPr>
          <w:rFonts w:asciiTheme="minorHAnsi" w:eastAsia="Times New Roman" w:hAnsiTheme="minorHAnsi"/>
          <w:b/>
          <w:bCs/>
          <w:sz w:val="20"/>
          <w:szCs w:val="20"/>
          <w:lang w:val="en-US"/>
        </w:rPr>
        <w:t>Docker</w:t>
      </w:r>
      <w:r w:rsidRPr="00DC1AC6">
        <w:rPr>
          <w:rFonts w:asciiTheme="minorHAnsi" w:eastAsia="Times New Roman" w:hAnsiTheme="minorHAnsi"/>
          <w:sz w:val="20"/>
          <w:szCs w:val="20"/>
          <w:lang w:val="en-US"/>
        </w:rPr>
        <w:t xml:space="preserve">, deployed to </w:t>
      </w:r>
      <w:r w:rsidRPr="00DC1AC6">
        <w:rPr>
          <w:rFonts w:asciiTheme="minorHAnsi" w:eastAsia="Times New Roman" w:hAnsiTheme="minorHAnsi"/>
          <w:b/>
          <w:bCs/>
          <w:sz w:val="20"/>
          <w:szCs w:val="20"/>
          <w:lang w:val="en-US"/>
        </w:rPr>
        <w:t>Azure Kubernetes Service (AKS)</w:t>
      </w:r>
      <w:r w:rsidRPr="00DC1AC6">
        <w:rPr>
          <w:rFonts w:asciiTheme="minorHAnsi" w:eastAsia="Times New Roman" w:hAnsiTheme="minorHAnsi"/>
          <w:sz w:val="20"/>
          <w:szCs w:val="20"/>
          <w:lang w:val="en-US"/>
        </w:rPr>
        <w:t xml:space="preserve"> via </w:t>
      </w:r>
      <w:r w:rsidRPr="00DC1AC6">
        <w:rPr>
          <w:rFonts w:asciiTheme="minorHAnsi" w:eastAsia="Times New Roman" w:hAnsiTheme="minorHAnsi"/>
          <w:b/>
          <w:bCs/>
          <w:sz w:val="20"/>
          <w:szCs w:val="20"/>
          <w:lang w:val="en-US"/>
        </w:rPr>
        <w:t>Helm charts</w:t>
      </w:r>
      <w:r w:rsidRPr="00DC1AC6">
        <w:rPr>
          <w:rFonts w:asciiTheme="minorHAnsi" w:eastAsia="Times New Roman" w:hAnsiTheme="minorHAnsi"/>
          <w:sz w:val="20"/>
          <w:szCs w:val="20"/>
          <w:lang w:val="en-US"/>
        </w:rPr>
        <w:t>, and configured readiness/liveness probes.</w:t>
      </w:r>
    </w:p>
    <w:p w14:paraId="3FA0C3B1" w14:textId="16E8C8E5"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Provisioned and secured cloud resources including </w:t>
      </w:r>
      <w:r w:rsidRPr="00DC1AC6">
        <w:rPr>
          <w:rFonts w:asciiTheme="minorHAnsi" w:eastAsia="Times New Roman" w:hAnsiTheme="minorHAnsi"/>
          <w:b/>
          <w:bCs/>
          <w:sz w:val="20"/>
          <w:szCs w:val="20"/>
          <w:lang w:val="en-US"/>
        </w:rPr>
        <w:t>Azure App Services, Key Vault</w:t>
      </w:r>
      <w:r w:rsidRPr="00DC1AC6">
        <w:rPr>
          <w:rFonts w:asciiTheme="minorHAnsi" w:eastAsia="Times New Roman" w:hAnsiTheme="minorHAnsi"/>
          <w:sz w:val="20"/>
          <w:szCs w:val="20"/>
          <w:lang w:val="en-US"/>
        </w:rPr>
        <w:t>, and Blob Storage using managed identity access and RBAC.</w:t>
      </w:r>
    </w:p>
    <w:p w14:paraId="158022B0" w14:textId="1280E654"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Monitored app health with </w:t>
      </w:r>
      <w:r w:rsidRPr="00DC1AC6">
        <w:rPr>
          <w:rFonts w:asciiTheme="minorHAnsi" w:eastAsia="Times New Roman" w:hAnsiTheme="minorHAnsi"/>
          <w:b/>
          <w:bCs/>
          <w:sz w:val="20"/>
          <w:szCs w:val="20"/>
          <w:lang w:val="en-US"/>
        </w:rPr>
        <w:t>Azure Application Insights</w:t>
      </w:r>
      <w:r w:rsidRPr="00DC1AC6">
        <w:rPr>
          <w:rFonts w:asciiTheme="minorHAnsi" w:eastAsia="Times New Roman" w:hAnsiTheme="minorHAnsi"/>
          <w:sz w:val="20"/>
          <w:szCs w:val="20"/>
          <w:lang w:val="en-US"/>
        </w:rPr>
        <w:t>, capturing distributed traces, custom metrics, and failures across API and frontend layers.</w:t>
      </w:r>
    </w:p>
    <w:p w14:paraId="78B605A0" w14:textId="77777777" w:rsidR="00DE00AB" w:rsidRPr="00DE00AB" w:rsidRDefault="00DE00AB" w:rsidP="00DC1AC6">
      <w:pPr>
        <w:numPr>
          <w:ilvl w:val="0"/>
          <w:numId w:val="17"/>
        </w:numPr>
        <w:spacing w:after="0" w:line="240" w:lineRule="auto"/>
        <w:rPr>
          <w:rFonts w:asciiTheme="minorHAnsi" w:eastAsia="Times New Roman" w:hAnsiTheme="minorHAnsi"/>
          <w:sz w:val="20"/>
          <w:szCs w:val="20"/>
          <w:lang w:val="en-US"/>
        </w:rPr>
      </w:pPr>
      <w:r w:rsidRPr="00DE00AB">
        <w:rPr>
          <w:rFonts w:asciiTheme="minorHAnsi" w:eastAsia="Times New Roman" w:hAnsiTheme="minorHAnsi"/>
          <w:sz w:val="20"/>
          <w:szCs w:val="20"/>
        </w:rPr>
        <w:t xml:space="preserve">Created </w:t>
      </w:r>
      <w:r w:rsidRPr="00DE00AB">
        <w:rPr>
          <w:rFonts w:asciiTheme="minorHAnsi" w:eastAsia="Times New Roman" w:hAnsiTheme="minorHAnsi"/>
          <w:b/>
          <w:bCs/>
          <w:sz w:val="20"/>
          <w:szCs w:val="20"/>
        </w:rPr>
        <w:t>Power BI dashboards</w:t>
      </w:r>
      <w:r w:rsidRPr="00DE00AB">
        <w:rPr>
          <w:rFonts w:asciiTheme="minorHAnsi" w:eastAsia="Times New Roman" w:hAnsiTheme="minorHAnsi"/>
          <w:sz w:val="20"/>
          <w:szCs w:val="20"/>
        </w:rPr>
        <w:t xml:space="preserve"> for real-time Medicaid claim analytics using </w:t>
      </w:r>
      <w:r w:rsidRPr="00DE00AB">
        <w:rPr>
          <w:rFonts w:asciiTheme="minorHAnsi" w:eastAsia="Times New Roman" w:hAnsiTheme="minorHAnsi"/>
          <w:b/>
          <w:bCs/>
          <w:sz w:val="20"/>
          <w:szCs w:val="20"/>
        </w:rPr>
        <w:t>Azure SQL</w:t>
      </w:r>
      <w:r w:rsidRPr="00DE00AB">
        <w:rPr>
          <w:rFonts w:asciiTheme="minorHAnsi" w:eastAsia="Times New Roman" w:hAnsiTheme="minorHAnsi"/>
          <w:sz w:val="20"/>
          <w:szCs w:val="20"/>
        </w:rPr>
        <w:t>, Blob, and Application Insights, enabling role-based insights for compliance and operations.</w:t>
      </w:r>
    </w:p>
    <w:p w14:paraId="1EFA7FFE" w14:textId="0F1D78F5"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Used </w:t>
      </w:r>
      <w:r w:rsidRPr="00DC1AC6">
        <w:rPr>
          <w:rFonts w:asciiTheme="minorHAnsi" w:eastAsia="Times New Roman" w:hAnsiTheme="minorHAnsi"/>
          <w:b/>
          <w:bCs/>
          <w:sz w:val="20"/>
          <w:szCs w:val="20"/>
          <w:lang w:val="en-US"/>
        </w:rPr>
        <w:t>Git + GitHub</w:t>
      </w:r>
      <w:r w:rsidRPr="00DC1AC6">
        <w:rPr>
          <w:rFonts w:asciiTheme="minorHAnsi" w:eastAsia="Times New Roman" w:hAnsiTheme="minorHAnsi"/>
          <w:sz w:val="20"/>
          <w:szCs w:val="20"/>
          <w:lang w:val="en-US"/>
        </w:rPr>
        <w:t xml:space="preserve"> for version control, enforcing GitFlow strategy, pull requests, branch protections,</w:t>
      </w:r>
      <w:r w:rsidR="00C14E71">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CI validation integrations.</w:t>
      </w:r>
    </w:p>
    <w:p w14:paraId="0B0CE7F4" w14:textId="4FCCAFE5"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Developed and debugged services using </w:t>
      </w:r>
      <w:r w:rsidRPr="00DC1AC6">
        <w:rPr>
          <w:rFonts w:asciiTheme="minorHAnsi" w:eastAsia="Times New Roman" w:hAnsiTheme="minorHAnsi"/>
          <w:b/>
          <w:bCs/>
          <w:sz w:val="20"/>
          <w:szCs w:val="20"/>
          <w:lang w:val="en-US"/>
        </w:rPr>
        <w:t>Visual Studio 2022</w:t>
      </w:r>
      <w:r w:rsidRPr="00DC1AC6">
        <w:rPr>
          <w:rFonts w:asciiTheme="minorHAnsi" w:eastAsia="Times New Roman" w:hAnsiTheme="minorHAnsi"/>
          <w:sz w:val="20"/>
          <w:szCs w:val="20"/>
          <w:lang w:val="en-US"/>
        </w:rPr>
        <w:t>, leveraging Live Unit Testing and Diagnostic Tools for in-depth debugging and runtime analysis.</w:t>
      </w:r>
    </w:p>
    <w:p w14:paraId="092B235B" w14:textId="021257B1"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Managed sprint deliverables through </w:t>
      </w:r>
      <w:r w:rsidRPr="00DC1AC6">
        <w:rPr>
          <w:rFonts w:asciiTheme="minorHAnsi" w:eastAsia="Times New Roman" w:hAnsiTheme="minorHAnsi"/>
          <w:b/>
          <w:bCs/>
          <w:sz w:val="20"/>
          <w:szCs w:val="20"/>
          <w:lang w:val="en-US"/>
        </w:rPr>
        <w:t>JIRA</w:t>
      </w:r>
      <w:r w:rsidRPr="00DC1AC6">
        <w:rPr>
          <w:rFonts w:asciiTheme="minorHAnsi" w:eastAsia="Times New Roman" w:hAnsiTheme="minorHAnsi"/>
          <w:sz w:val="20"/>
          <w:szCs w:val="20"/>
          <w:lang w:val="en-US"/>
        </w:rPr>
        <w:t>, mapping user stories to Medicaid workflows and ensuring traceability across testing and documentation efforts.</w:t>
      </w:r>
    </w:p>
    <w:p w14:paraId="47F50D60" w14:textId="28559690" w:rsidR="008745DC" w:rsidRDefault="00E93856" w:rsidP="00296268">
      <w:pPr>
        <w:spacing w:after="0" w:line="240" w:lineRule="auto"/>
        <w:rPr>
          <w:rFonts w:asciiTheme="minorHAnsi" w:hAnsiTheme="minorHAnsi" w:cstheme="majorHAnsi"/>
          <w:sz w:val="20"/>
          <w:szCs w:val="20"/>
        </w:rPr>
      </w:pPr>
      <w:r w:rsidRPr="005B2F39">
        <w:rPr>
          <w:rFonts w:asciiTheme="minorHAnsi" w:hAnsiTheme="minorHAnsi" w:cstheme="majorHAnsi"/>
          <w:b/>
          <w:sz w:val="20"/>
          <w:szCs w:val="20"/>
          <w:u w:val="single"/>
        </w:rPr>
        <w:t>Environment</w:t>
      </w:r>
      <w:r w:rsidRPr="005B2F39">
        <w:rPr>
          <w:rFonts w:asciiTheme="minorHAnsi" w:hAnsiTheme="minorHAnsi" w:cstheme="majorHAnsi"/>
          <w:sz w:val="20"/>
          <w:szCs w:val="20"/>
          <w:u w:val="single"/>
        </w:rPr>
        <w:t>:</w:t>
      </w:r>
      <w:r w:rsidRPr="005B2F39">
        <w:rPr>
          <w:rFonts w:asciiTheme="minorHAnsi" w:hAnsiTheme="minorHAnsi" w:cstheme="majorHAnsi"/>
          <w:sz w:val="20"/>
          <w:szCs w:val="20"/>
        </w:rPr>
        <w:t xml:space="preserve"> </w:t>
      </w:r>
      <w:r w:rsidR="00296268" w:rsidRPr="00296268">
        <w:rPr>
          <w:rFonts w:asciiTheme="minorHAnsi" w:hAnsiTheme="minorHAnsi" w:cstheme="majorHAnsi"/>
          <w:sz w:val="20"/>
          <w:szCs w:val="20"/>
        </w:rPr>
        <w:t xml:space="preserve">C# 10.0, .NET 6, ASP.NET Core Web API, Angular 15, TypeScript 4.8, RxJS, Azure SQL Database, Entity Framework Core, JSON, OAuth2, JWT, Azure API Management, Azure App Services, Azure Kubernetes Service (AKS), Azure Key Vault, Azure Blob Storage, Azure Service Bus, Swagger/OpenAPI, xUnit, Moq, Jasmine, Karma, Cypress, Postman, Serilog, SonarQube, YAML (Azure DevOps), </w:t>
      </w:r>
      <w:r w:rsidR="00DE00AB">
        <w:rPr>
          <w:rFonts w:asciiTheme="minorHAnsi" w:hAnsiTheme="minorHAnsi" w:cstheme="majorHAnsi"/>
          <w:sz w:val="20"/>
          <w:szCs w:val="20"/>
        </w:rPr>
        <w:t>Power BI</w:t>
      </w:r>
      <w:r w:rsidR="00296268" w:rsidRPr="00296268">
        <w:rPr>
          <w:rFonts w:asciiTheme="minorHAnsi" w:hAnsiTheme="minorHAnsi" w:cstheme="majorHAnsi"/>
          <w:sz w:val="20"/>
          <w:szCs w:val="20"/>
        </w:rPr>
        <w:t>, Application Insights, Docker, Helm, Git, GitHub, Visual Studio, JIRA</w:t>
      </w:r>
      <w:r w:rsidR="00296268">
        <w:rPr>
          <w:rFonts w:asciiTheme="minorHAnsi" w:hAnsiTheme="minorHAnsi" w:cstheme="majorHAnsi"/>
          <w:sz w:val="20"/>
          <w:szCs w:val="20"/>
        </w:rPr>
        <w:t>.</w:t>
      </w:r>
    </w:p>
    <w:p w14:paraId="139C7F50" w14:textId="77777777" w:rsidR="00296268" w:rsidRPr="00244975" w:rsidRDefault="00296268" w:rsidP="00296268">
      <w:pPr>
        <w:spacing w:after="0" w:line="240" w:lineRule="auto"/>
        <w:rPr>
          <w:rFonts w:asciiTheme="minorHAnsi" w:hAnsiTheme="minorHAnsi" w:cstheme="majorHAnsi"/>
          <w:sz w:val="20"/>
          <w:szCs w:val="20"/>
        </w:rPr>
      </w:pPr>
    </w:p>
    <w:p w14:paraId="4266C948" w14:textId="0AD67AC2" w:rsidR="00B92C93" w:rsidRPr="00244975" w:rsidRDefault="00B92C93" w:rsidP="00B4442B">
      <w:pPr>
        <w:spacing w:after="0" w:line="240" w:lineRule="auto"/>
        <w:ind w:left="360" w:hanging="360"/>
        <w:jc w:val="both"/>
        <w:rPr>
          <w:rFonts w:asciiTheme="minorHAnsi" w:hAnsiTheme="minorHAnsi" w:cstheme="majorHAnsi"/>
          <w:b/>
          <w:sz w:val="20"/>
          <w:szCs w:val="20"/>
        </w:rPr>
      </w:pPr>
      <w:r w:rsidRPr="00244975">
        <w:rPr>
          <w:rFonts w:asciiTheme="minorHAnsi" w:hAnsiTheme="minorHAnsi" w:cstheme="majorHAnsi"/>
          <w:b/>
          <w:sz w:val="20"/>
          <w:szCs w:val="20"/>
        </w:rPr>
        <w:lastRenderedPageBreak/>
        <w:t xml:space="preserve">Client: </w:t>
      </w:r>
      <w:r w:rsidR="00244975" w:rsidRPr="00244975">
        <w:rPr>
          <w:rFonts w:asciiTheme="minorHAnsi" w:hAnsiTheme="minorHAnsi" w:cstheme="majorHAnsi"/>
          <w:b/>
          <w:sz w:val="20"/>
          <w:szCs w:val="20"/>
        </w:rPr>
        <w:t>Citi Bank</w:t>
      </w:r>
      <w:r w:rsidR="00244975">
        <w:rPr>
          <w:rFonts w:asciiTheme="minorHAnsi" w:hAnsiTheme="minorHAnsi" w:cstheme="majorHAnsi"/>
          <w:b/>
          <w:sz w:val="20"/>
          <w:szCs w:val="20"/>
        </w:rPr>
        <w:t xml:space="preserve">, </w:t>
      </w:r>
      <w:r w:rsidR="00244975" w:rsidRPr="00244975">
        <w:rPr>
          <w:rFonts w:asciiTheme="minorHAnsi" w:hAnsiTheme="minorHAnsi" w:cstheme="majorHAnsi"/>
          <w:b/>
          <w:sz w:val="20"/>
          <w:szCs w:val="20"/>
        </w:rPr>
        <w:t>NYC, NY</w:t>
      </w:r>
      <w:r w:rsidR="00463DEF">
        <w:rPr>
          <w:rFonts w:asciiTheme="minorHAnsi" w:hAnsiTheme="minorHAnsi" w:cstheme="majorHAnsi"/>
          <w:b/>
          <w:sz w:val="20"/>
          <w:szCs w:val="20"/>
        </w:rPr>
        <w:t xml:space="preserve">.            </w:t>
      </w:r>
      <w:r w:rsidRPr="00244975">
        <w:rPr>
          <w:rFonts w:asciiTheme="minorHAnsi" w:hAnsiTheme="minorHAnsi" w:cstheme="majorHAnsi"/>
          <w:b/>
          <w:sz w:val="20"/>
          <w:szCs w:val="20"/>
        </w:rPr>
        <w:tab/>
        <w:t xml:space="preserve">                                                                                                                               Dec 202</w:t>
      </w:r>
      <w:r w:rsidR="00675C20">
        <w:rPr>
          <w:rFonts w:asciiTheme="minorHAnsi" w:hAnsiTheme="minorHAnsi" w:cstheme="majorHAnsi"/>
          <w:b/>
          <w:sz w:val="20"/>
          <w:szCs w:val="20"/>
        </w:rPr>
        <w:t xml:space="preserve">0 </w:t>
      </w:r>
      <w:r w:rsidRPr="00244975">
        <w:rPr>
          <w:rFonts w:asciiTheme="minorHAnsi" w:hAnsiTheme="minorHAnsi" w:cstheme="majorHAnsi"/>
          <w:b/>
          <w:sz w:val="20"/>
          <w:szCs w:val="20"/>
        </w:rPr>
        <w:t>to Jan 2023</w:t>
      </w:r>
    </w:p>
    <w:p w14:paraId="4987015C" w14:textId="422D6E68" w:rsidR="00B92C93" w:rsidRPr="00850761" w:rsidRDefault="00B92C93" w:rsidP="00850761">
      <w:pPr>
        <w:spacing w:after="0" w:line="240" w:lineRule="auto"/>
        <w:ind w:left="360" w:hanging="360"/>
        <w:jc w:val="both"/>
        <w:rPr>
          <w:rFonts w:asciiTheme="minorHAnsi" w:hAnsiTheme="minorHAnsi" w:cstheme="majorHAnsi"/>
          <w:b/>
          <w:sz w:val="20"/>
          <w:szCs w:val="20"/>
        </w:rPr>
      </w:pPr>
      <w:r w:rsidRPr="00244975">
        <w:rPr>
          <w:rFonts w:asciiTheme="minorHAnsi" w:hAnsiTheme="minorHAnsi" w:cstheme="majorHAnsi"/>
          <w:b/>
          <w:sz w:val="20"/>
          <w:szCs w:val="20"/>
        </w:rPr>
        <w:t xml:space="preserve">Role: </w:t>
      </w:r>
      <w:r w:rsidR="000F3C9F">
        <w:rPr>
          <w:rFonts w:asciiTheme="minorHAnsi" w:hAnsiTheme="minorHAnsi" w:cstheme="majorHAnsi"/>
          <w:b/>
          <w:sz w:val="20"/>
          <w:szCs w:val="20"/>
        </w:rPr>
        <w:t xml:space="preserve">.Net </w:t>
      </w:r>
      <w:r w:rsidRPr="00244975">
        <w:rPr>
          <w:rFonts w:asciiTheme="minorHAnsi" w:hAnsiTheme="minorHAnsi" w:cstheme="majorHAnsi"/>
          <w:b/>
          <w:sz w:val="20"/>
          <w:szCs w:val="20"/>
        </w:rPr>
        <w:t>Full Stack Developer</w:t>
      </w:r>
    </w:p>
    <w:p w14:paraId="7B3E5DED" w14:textId="77777777" w:rsidR="00CC27AD" w:rsidRPr="00244975" w:rsidRDefault="00016801">
      <w:pPr>
        <w:spacing w:after="0" w:line="240" w:lineRule="auto"/>
        <w:ind w:left="360" w:hanging="360"/>
        <w:jc w:val="both"/>
        <w:rPr>
          <w:rFonts w:asciiTheme="minorHAnsi" w:hAnsiTheme="minorHAnsi" w:cstheme="majorHAnsi"/>
          <w:b/>
          <w:sz w:val="20"/>
          <w:szCs w:val="20"/>
        </w:rPr>
      </w:pPr>
      <w:r w:rsidRPr="00244975">
        <w:rPr>
          <w:rFonts w:asciiTheme="minorHAnsi" w:hAnsiTheme="minorHAnsi" w:cstheme="majorHAnsi"/>
          <w:b/>
          <w:sz w:val="20"/>
          <w:szCs w:val="20"/>
        </w:rPr>
        <w:t xml:space="preserve">Responsibilities: </w:t>
      </w:r>
    </w:p>
    <w:p w14:paraId="66974342" w14:textId="380B5654"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Practiced </w:t>
      </w:r>
      <w:r w:rsidRPr="00E36092">
        <w:rPr>
          <w:rFonts w:asciiTheme="minorHAnsi" w:hAnsiTheme="minorHAnsi" w:cstheme="majorHAnsi"/>
          <w:b/>
          <w:bCs/>
          <w:sz w:val="20"/>
          <w:szCs w:val="20"/>
          <w:lang w:val="en-US"/>
        </w:rPr>
        <w:t>Agile methodology</w:t>
      </w:r>
      <w:r w:rsidRPr="00E36092">
        <w:rPr>
          <w:rFonts w:asciiTheme="minorHAnsi" w:hAnsiTheme="minorHAnsi" w:cstheme="majorHAnsi"/>
          <w:sz w:val="20"/>
          <w:szCs w:val="20"/>
          <w:lang w:val="en-US"/>
        </w:rPr>
        <w:t xml:space="preserve"> with JIRA for sprint planning, story grooming, and daily stand-ups while collaborating closely with BAs, QA teams, and product owners.</w:t>
      </w:r>
    </w:p>
    <w:p w14:paraId="53FC3170" w14:textId="2540010E"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Designed the platform using </w:t>
      </w:r>
      <w:r w:rsidRPr="00E36092">
        <w:rPr>
          <w:rFonts w:asciiTheme="minorHAnsi" w:hAnsiTheme="minorHAnsi" w:cstheme="majorHAnsi"/>
          <w:b/>
          <w:bCs/>
          <w:sz w:val="20"/>
          <w:szCs w:val="20"/>
          <w:lang w:val="en-US"/>
        </w:rPr>
        <w:t>N-Tier Architecture</w:t>
      </w:r>
      <w:r w:rsidRPr="00E36092">
        <w:rPr>
          <w:rFonts w:asciiTheme="minorHAnsi" w:hAnsiTheme="minorHAnsi" w:cstheme="majorHAnsi"/>
          <w:sz w:val="20"/>
          <w:szCs w:val="20"/>
          <w:lang w:val="en-US"/>
        </w:rPr>
        <w:t>, separating presentation, application, domain, and data access layers for clear separation of concerns and maintainability.</w:t>
      </w:r>
    </w:p>
    <w:p w14:paraId="0D017633" w14:textId="1B699FAC"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Built scalable and secure </w:t>
      </w:r>
      <w:r w:rsidRPr="00E36092">
        <w:rPr>
          <w:rFonts w:asciiTheme="minorHAnsi" w:hAnsiTheme="minorHAnsi" w:cstheme="majorHAnsi"/>
          <w:b/>
          <w:bCs/>
          <w:sz w:val="20"/>
          <w:szCs w:val="20"/>
          <w:lang w:val="en-US"/>
        </w:rPr>
        <w:t>RESTful APIs</w:t>
      </w:r>
      <w:r w:rsidRPr="00E36092">
        <w:rPr>
          <w:rFonts w:asciiTheme="minorHAnsi" w:hAnsiTheme="minorHAnsi" w:cstheme="majorHAnsi"/>
          <w:sz w:val="20"/>
          <w:szCs w:val="20"/>
          <w:lang w:val="en-US"/>
        </w:rPr>
        <w:t xml:space="preserve"> in ASP.NET Core Web API 3.1 and C# 8.0 to support loan onboarding, credit scoring, KYC, and approval workflows.</w:t>
      </w:r>
    </w:p>
    <w:p w14:paraId="0C203435" w14:textId="0C606333"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Implemented </w:t>
      </w:r>
      <w:r w:rsidRPr="00E36092">
        <w:rPr>
          <w:rFonts w:asciiTheme="minorHAnsi" w:hAnsiTheme="minorHAnsi" w:cstheme="majorHAnsi"/>
          <w:b/>
          <w:bCs/>
          <w:sz w:val="20"/>
          <w:szCs w:val="20"/>
          <w:lang w:val="en-US"/>
        </w:rPr>
        <w:t>centralized exception handling, middleware-based logging</w:t>
      </w:r>
      <w:r w:rsidRPr="00E36092">
        <w:rPr>
          <w:rFonts w:asciiTheme="minorHAnsi" w:hAnsiTheme="minorHAnsi" w:cstheme="majorHAnsi"/>
          <w:sz w:val="20"/>
          <w:szCs w:val="20"/>
          <w:lang w:val="en-US"/>
        </w:rPr>
        <w:t xml:space="preserve">, and </w:t>
      </w:r>
      <w:r w:rsidRPr="00E36092">
        <w:rPr>
          <w:rFonts w:asciiTheme="minorHAnsi" w:hAnsiTheme="minorHAnsi" w:cstheme="majorHAnsi"/>
          <w:b/>
          <w:bCs/>
          <w:sz w:val="20"/>
          <w:szCs w:val="20"/>
          <w:lang w:val="en-US"/>
        </w:rPr>
        <w:t>policy-based authorization</w:t>
      </w:r>
      <w:r w:rsidRPr="00E36092">
        <w:rPr>
          <w:rFonts w:asciiTheme="minorHAnsi" w:hAnsiTheme="minorHAnsi" w:cstheme="majorHAnsi"/>
          <w:sz w:val="20"/>
          <w:szCs w:val="20"/>
          <w:lang w:val="en-US"/>
        </w:rPr>
        <w:t xml:space="preserve"> to enforce role and access control across endpoints.</w:t>
      </w:r>
    </w:p>
    <w:p w14:paraId="4A7F9923" w14:textId="3485B924"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Developed and documented RESTful endpoints for </w:t>
      </w:r>
      <w:r w:rsidRPr="00E36092">
        <w:rPr>
          <w:rFonts w:asciiTheme="minorHAnsi" w:hAnsiTheme="minorHAnsi" w:cstheme="majorHAnsi"/>
          <w:b/>
          <w:bCs/>
          <w:sz w:val="20"/>
          <w:szCs w:val="20"/>
          <w:lang w:val="en-US"/>
        </w:rPr>
        <w:t>KYC checks, loan eligibility</w:t>
      </w:r>
      <w:r w:rsidRPr="00E36092">
        <w:rPr>
          <w:rFonts w:asciiTheme="minorHAnsi" w:hAnsiTheme="minorHAnsi" w:cstheme="majorHAnsi"/>
          <w:sz w:val="20"/>
          <w:szCs w:val="20"/>
          <w:lang w:val="en-US"/>
        </w:rPr>
        <w:t xml:space="preserve">, and </w:t>
      </w:r>
      <w:r w:rsidRPr="00E36092">
        <w:rPr>
          <w:rFonts w:asciiTheme="minorHAnsi" w:hAnsiTheme="minorHAnsi" w:cstheme="majorHAnsi"/>
          <w:b/>
          <w:bCs/>
          <w:sz w:val="20"/>
          <w:szCs w:val="20"/>
          <w:lang w:val="en-US"/>
        </w:rPr>
        <w:t>approval routing</w:t>
      </w:r>
      <w:r w:rsidRPr="00E36092">
        <w:rPr>
          <w:rFonts w:asciiTheme="minorHAnsi" w:hAnsiTheme="minorHAnsi" w:cstheme="majorHAnsi"/>
          <w:sz w:val="20"/>
          <w:szCs w:val="20"/>
          <w:lang w:val="en-US"/>
        </w:rPr>
        <w:t>, ensuring seamless integration with internal risk and underwriting engines.</w:t>
      </w:r>
    </w:p>
    <w:p w14:paraId="1C22C349" w14:textId="21805560"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Used </w:t>
      </w:r>
      <w:r w:rsidRPr="00E36092">
        <w:rPr>
          <w:rFonts w:asciiTheme="minorHAnsi" w:hAnsiTheme="minorHAnsi" w:cstheme="majorHAnsi"/>
          <w:b/>
          <w:bCs/>
          <w:sz w:val="20"/>
          <w:szCs w:val="20"/>
          <w:lang w:val="en-US"/>
        </w:rPr>
        <w:t>Entity Framework Core</w:t>
      </w:r>
      <w:r w:rsidRPr="00E36092">
        <w:rPr>
          <w:rFonts w:asciiTheme="minorHAnsi" w:hAnsiTheme="minorHAnsi" w:cstheme="majorHAnsi"/>
          <w:sz w:val="20"/>
          <w:szCs w:val="20"/>
          <w:lang w:val="en-US"/>
        </w:rPr>
        <w:t xml:space="preserve"> with repository and unit-of-work patterns for structured ORM and implemented </w:t>
      </w:r>
      <w:r w:rsidRPr="00E36092">
        <w:rPr>
          <w:rFonts w:asciiTheme="minorHAnsi" w:hAnsiTheme="minorHAnsi" w:cstheme="majorHAnsi"/>
          <w:b/>
          <w:bCs/>
          <w:sz w:val="20"/>
          <w:szCs w:val="20"/>
          <w:lang w:val="en-US"/>
        </w:rPr>
        <w:t>Dapper</w:t>
      </w:r>
      <w:r w:rsidRPr="00E36092">
        <w:rPr>
          <w:rFonts w:asciiTheme="minorHAnsi" w:hAnsiTheme="minorHAnsi" w:cstheme="majorHAnsi"/>
          <w:sz w:val="20"/>
          <w:szCs w:val="20"/>
          <w:lang w:val="en-US"/>
        </w:rPr>
        <w:t xml:space="preserve"> selectively in reporting modules for performance optimization.</w:t>
      </w:r>
    </w:p>
    <w:p w14:paraId="7CAA8CC0" w14:textId="083B1A47"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Standardized data exchange using </w:t>
      </w:r>
      <w:r w:rsidRPr="00E36092">
        <w:rPr>
          <w:rFonts w:asciiTheme="minorHAnsi" w:hAnsiTheme="minorHAnsi" w:cstheme="majorHAnsi"/>
          <w:b/>
          <w:bCs/>
          <w:sz w:val="20"/>
          <w:szCs w:val="20"/>
          <w:lang w:val="en-US"/>
        </w:rPr>
        <w:t>JSON</w:t>
      </w:r>
      <w:r w:rsidRPr="00E36092">
        <w:rPr>
          <w:rFonts w:asciiTheme="minorHAnsi" w:hAnsiTheme="minorHAnsi" w:cstheme="majorHAnsi"/>
          <w:sz w:val="20"/>
          <w:szCs w:val="20"/>
          <w:lang w:val="en-US"/>
        </w:rPr>
        <w:t xml:space="preserve"> with schema validation and serialization policies using System.Text.Json to maintain consistency across services.</w:t>
      </w:r>
    </w:p>
    <w:p w14:paraId="35E69BA9" w14:textId="17485225"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Introduced </w:t>
      </w:r>
      <w:r w:rsidRPr="00E36092">
        <w:rPr>
          <w:rFonts w:asciiTheme="minorHAnsi" w:hAnsiTheme="minorHAnsi" w:cstheme="majorHAnsi"/>
          <w:b/>
          <w:bCs/>
          <w:sz w:val="20"/>
          <w:szCs w:val="20"/>
          <w:lang w:val="en-US"/>
        </w:rPr>
        <w:t>GraphQL using Hot Chocolate</w:t>
      </w:r>
      <w:r w:rsidRPr="00E36092">
        <w:rPr>
          <w:rFonts w:asciiTheme="minorHAnsi" w:hAnsiTheme="minorHAnsi" w:cstheme="majorHAnsi"/>
          <w:sz w:val="20"/>
          <w:szCs w:val="20"/>
          <w:lang w:val="en-US"/>
        </w:rPr>
        <w:t xml:space="preserve"> for Angular dashboards, allowing nested data retrieval for loan approvals, reducing overfetching and improving performance.</w:t>
      </w:r>
    </w:p>
    <w:p w14:paraId="6AEE6A40" w14:textId="7EECBE56"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Published and secured APIs via </w:t>
      </w:r>
      <w:r w:rsidRPr="00E36092">
        <w:rPr>
          <w:rFonts w:asciiTheme="minorHAnsi" w:hAnsiTheme="minorHAnsi" w:cstheme="majorHAnsi"/>
          <w:b/>
          <w:bCs/>
          <w:sz w:val="20"/>
          <w:szCs w:val="20"/>
          <w:lang w:val="en-US"/>
        </w:rPr>
        <w:t>Azure API Management Gateway</w:t>
      </w:r>
      <w:r w:rsidRPr="00E36092">
        <w:rPr>
          <w:rFonts w:asciiTheme="minorHAnsi" w:hAnsiTheme="minorHAnsi" w:cstheme="majorHAnsi"/>
          <w:sz w:val="20"/>
          <w:szCs w:val="20"/>
          <w:lang w:val="en-US"/>
        </w:rPr>
        <w:t>, managing throttling, versioning, and IP filtering for internal enterprise consumers.</w:t>
      </w:r>
    </w:p>
    <w:p w14:paraId="576EFA81" w14:textId="036DC69F"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Integrated </w:t>
      </w:r>
      <w:r w:rsidRPr="00E36092">
        <w:rPr>
          <w:rFonts w:asciiTheme="minorHAnsi" w:hAnsiTheme="minorHAnsi" w:cstheme="majorHAnsi"/>
          <w:b/>
          <w:bCs/>
          <w:sz w:val="20"/>
          <w:szCs w:val="20"/>
          <w:lang w:val="en-US"/>
        </w:rPr>
        <w:t>OAuth2 with Azure</w:t>
      </w:r>
      <w:r w:rsidR="00033E63">
        <w:rPr>
          <w:rFonts w:asciiTheme="minorHAnsi" w:hAnsiTheme="minorHAnsi" w:cstheme="majorHAnsi"/>
          <w:b/>
          <w:bCs/>
          <w:sz w:val="20"/>
          <w:szCs w:val="20"/>
          <w:lang w:val="en-US"/>
        </w:rPr>
        <w:t xml:space="preserve"> </w:t>
      </w:r>
      <w:r w:rsidRPr="00E36092">
        <w:rPr>
          <w:rFonts w:asciiTheme="minorHAnsi" w:hAnsiTheme="minorHAnsi" w:cstheme="majorHAnsi"/>
          <w:b/>
          <w:bCs/>
          <w:sz w:val="20"/>
          <w:szCs w:val="20"/>
          <w:lang w:val="en-US"/>
        </w:rPr>
        <w:t>AD B2C</w:t>
      </w:r>
      <w:r w:rsidRPr="00E36092">
        <w:rPr>
          <w:rFonts w:asciiTheme="minorHAnsi" w:hAnsiTheme="minorHAnsi" w:cstheme="majorHAnsi"/>
          <w:sz w:val="20"/>
          <w:szCs w:val="20"/>
          <w:lang w:val="en-US"/>
        </w:rPr>
        <w:t>, issuing JWT tokens and applying role-based access to loan officers, underwriters, and support staff.</w:t>
      </w:r>
    </w:p>
    <w:p w14:paraId="4D90D6DA" w14:textId="77777777" w:rsidR="0083024F" w:rsidRPr="00B01A66" w:rsidRDefault="0083024F" w:rsidP="0083024F">
      <w:pPr>
        <w:pStyle w:val="ListParagraph"/>
        <w:numPr>
          <w:ilvl w:val="0"/>
          <w:numId w:val="4"/>
        </w:numPr>
        <w:spacing w:before="100" w:beforeAutospacing="1" w:after="100" w:afterAutospacing="1" w:line="240" w:lineRule="auto"/>
        <w:rPr>
          <w:rFonts w:asciiTheme="minorHAnsi" w:eastAsia="Times New Roman" w:hAnsiTheme="minorHAnsi" w:cs="Times New Roman"/>
          <w:sz w:val="20"/>
          <w:szCs w:val="20"/>
          <w:lang w:val="en-US"/>
        </w:rPr>
      </w:pPr>
      <w:r w:rsidRPr="00B01A66">
        <w:rPr>
          <w:rFonts w:asciiTheme="minorHAnsi" w:eastAsia="Times New Roman" w:hAnsiTheme="minorHAnsi" w:cs="Times New Roman"/>
          <w:sz w:val="20"/>
          <w:szCs w:val="20"/>
          <w:lang w:val="en-US"/>
        </w:rPr>
        <w:t xml:space="preserve">Migrated frontend from </w:t>
      </w:r>
      <w:r w:rsidRPr="00B01A66">
        <w:rPr>
          <w:rFonts w:asciiTheme="minorHAnsi" w:eastAsia="Times New Roman" w:hAnsiTheme="minorHAnsi" w:cs="Times New Roman"/>
          <w:b/>
          <w:bCs/>
          <w:sz w:val="20"/>
          <w:szCs w:val="20"/>
          <w:lang w:val="en-US"/>
        </w:rPr>
        <w:t>Angular 10</w:t>
      </w:r>
      <w:r w:rsidRPr="00B01A66">
        <w:rPr>
          <w:rFonts w:asciiTheme="minorHAnsi" w:eastAsia="Times New Roman" w:hAnsiTheme="minorHAnsi" w:cs="Times New Roman"/>
          <w:sz w:val="20"/>
          <w:szCs w:val="20"/>
          <w:lang w:val="en-US"/>
        </w:rPr>
        <w:t xml:space="preserve"> to </w:t>
      </w:r>
      <w:r w:rsidRPr="00B01A66">
        <w:rPr>
          <w:rFonts w:asciiTheme="minorHAnsi" w:eastAsia="Times New Roman" w:hAnsiTheme="minorHAnsi" w:cs="Times New Roman"/>
          <w:b/>
          <w:bCs/>
          <w:sz w:val="20"/>
          <w:szCs w:val="20"/>
          <w:lang w:val="en-US"/>
        </w:rPr>
        <w:t>Blazor Server</w:t>
      </w:r>
      <w:r w:rsidRPr="00B01A66">
        <w:rPr>
          <w:rFonts w:asciiTheme="minorHAnsi" w:eastAsia="Times New Roman" w:hAnsiTheme="minorHAnsi" w:cs="Times New Roman"/>
          <w:sz w:val="20"/>
          <w:szCs w:val="20"/>
          <w:lang w:val="en-US"/>
        </w:rPr>
        <w:t xml:space="preserve">, gradually replacing legacy components with reusable </w:t>
      </w:r>
      <w:r w:rsidRPr="00B01A66">
        <w:rPr>
          <w:rFonts w:asciiTheme="minorHAnsi" w:eastAsia="Times New Roman" w:hAnsiTheme="minorHAnsi" w:cs="Times New Roman"/>
          <w:b/>
          <w:bCs/>
          <w:sz w:val="20"/>
          <w:szCs w:val="20"/>
          <w:lang w:val="en-US"/>
        </w:rPr>
        <w:t>Razor Components</w:t>
      </w:r>
      <w:r w:rsidRPr="00B01A66">
        <w:rPr>
          <w:rFonts w:asciiTheme="minorHAnsi" w:eastAsia="Times New Roman" w:hAnsiTheme="minorHAnsi" w:cs="Times New Roman"/>
          <w:sz w:val="20"/>
          <w:szCs w:val="20"/>
          <w:lang w:val="en-US"/>
        </w:rPr>
        <w:t xml:space="preserve"> for internal dashboards.</w:t>
      </w:r>
    </w:p>
    <w:p w14:paraId="488F3A44" w14:textId="77777777" w:rsidR="0083024F" w:rsidRPr="00B01A66" w:rsidRDefault="0083024F" w:rsidP="0083024F">
      <w:pPr>
        <w:pStyle w:val="ListParagraph"/>
        <w:numPr>
          <w:ilvl w:val="0"/>
          <w:numId w:val="4"/>
        </w:numPr>
        <w:spacing w:before="100" w:beforeAutospacing="1" w:after="100" w:afterAutospacing="1" w:line="240" w:lineRule="auto"/>
        <w:rPr>
          <w:rFonts w:asciiTheme="minorHAnsi" w:eastAsia="Times New Roman" w:hAnsiTheme="minorHAnsi" w:cs="Times New Roman"/>
          <w:sz w:val="20"/>
          <w:szCs w:val="20"/>
          <w:lang w:val="en-US"/>
        </w:rPr>
      </w:pPr>
      <w:r w:rsidRPr="00B01A66">
        <w:rPr>
          <w:rFonts w:asciiTheme="minorHAnsi" w:eastAsia="Times New Roman" w:hAnsiTheme="minorHAnsi" w:cs="Times New Roman"/>
          <w:sz w:val="20"/>
          <w:szCs w:val="20"/>
          <w:lang w:val="en-US"/>
        </w:rPr>
        <w:t xml:space="preserve">Developed and maintained </w:t>
      </w:r>
      <w:r w:rsidRPr="00B01A66">
        <w:rPr>
          <w:rFonts w:asciiTheme="minorHAnsi" w:eastAsia="Times New Roman" w:hAnsiTheme="minorHAnsi" w:cs="Times New Roman"/>
          <w:b/>
          <w:bCs/>
          <w:sz w:val="20"/>
          <w:szCs w:val="20"/>
          <w:lang w:val="en-US"/>
        </w:rPr>
        <w:t>Blazor</w:t>
      </w:r>
      <w:r w:rsidRPr="00B01A66">
        <w:rPr>
          <w:rFonts w:asciiTheme="minorHAnsi" w:eastAsia="Times New Roman" w:hAnsiTheme="minorHAnsi" w:cs="Times New Roman"/>
          <w:sz w:val="20"/>
          <w:szCs w:val="20"/>
          <w:lang w:val="en-US"/>
        </w:rPr>
        <w:t xml:space="preserve"> forms using C#-based state management and Razor templates while maintaining hybrid coexistence with existing Angular flows.</w:t>
      </w:r>
    </w:p>
    <w:p w14:paraId="4C46CAE7" w14:textId="727EDBC3"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Created responsive layouts using </w:t>
      </w:r>
      <w:r w:rsidRPr="00E36092">
        <w:rPr>
          <w:rFonts w:asciiTheme="minorHAnsi" w:hAnsiTheme="minorHAnsi" w:cstheme="majorHAnsi"/>
          <w:b/>
          <w:bCs/>
          <w:sz w:val="20"/>
          <w:szCs w:val="20"/>
          <w:lang w:val="en-US"/>
        </w:rPr>
        <w:t>Bootstrap 4, HTML5, CSS3, TypeScript</w:t>
      </w:r>
      <w:r w:rsidRPr="00E36092">
        <w:rPr>
          <w:rFonts w:asciiTheme="minorHAnsi" w:hAnsiTheme="minorHAnsi" w:cstheme="majorHAnsi"/>
          <w:sz w:val="20"/>
          <w:szCs w:val="20"/>
          <w:lang w:val="en-US"/>
        </w:rPr>
        <w:t>, and JavaScript with WCAG-compliant accessibility for financial applications.</w:t>
      </w:r>
    </w:p>
    <w:p w14:paraId="52E2EF69" w14:textId="6D437CE2"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Pr>
          <w:rFonts w:asciiTheme="minorHAnsi" w:hAnsiTheme="minorHAnsi" w:cstheme="majorHAnsi"/>
          <w:sz w:val="20"/>
          <w:szCs w:val="20"/>
          <w:lang w:val="en-US"/>
        </w:rPr>
        <w:t>D</w:t>
      </w:r>
      <w:r w:rsidRPr="00E36092">
        <w:rPr>
          <w:rFonts w:asciiTheme="minorHAnsi" w:hAnsiTheme="minorHAnsi" w:cstheme="majorHAnsi"/>
          <w:sz w:val="20"/>
          <w:szCs w:val="20"/>
          <w:lang w:val="en-US"/>
        </w:rPr>
        <w:t xml:space="preserve">esigned and normalized relational schema in </w:t>
      </w:r>
      <w:r w:rsidRPr="00E36092">
        <w:rPr>
          <w:rFonts w:asciiTheme="minorHAnsi" w:hAnsiTheme="minorHAnsi" w:cstheme="majorHAnsi"/>
          <w:b/>
          <w:bCs/>
          <w:sz w:val="20"/>
          <w:szCs w:val="20"/>
          <w:lang w:val="en-US"/>
        </w:rPr>
        <w:t>PostgreSQL</w:t>
      </w:r>
      <w:r w:rsidRPr="00E36092">
        <w:rPr>
          <w:rFonts w:asciiTheme="minorHAnsi" w:hAnsiTheme="minorHAnsi" w:cstheme="majorHAnsi"/>
          <w:sz w:val="20"/>
          <w:szCs w:val="20"/>
          <w:lang w:val="en-US"/>
        </w:rPr>
        <w:t>, defining tables for KYC data, loan applications, audit trails, and approval checkpoints.</w:t>
      </w:r>
    </w:p>
    <w:p w14:paraId="670773C5" w14:textId="696A06C7"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Built </w:t>
      </w:r>
      <w:r w:rsidRPr="00E36092">
        <w:rPr>
          <w:rFonts w:asciiTheme="minorHAnsi" w:hAnsiTheme="minorHAnsi" w:cstheme="majorHAnsi"/>
          <w:b/>
          <w:bCs/>
          <w:sz w:val="20"/>
          <w:szCs w:val="20"/>
          <w:lang w:val="en-US"/>
        </w:rPr>
        <w:t>stored procedures and indexes</w:t>
      </w:r>
      <w:r w:rsidRPr="00E36092">
        <w:rPr>
          <w:rFonts w:asciiTheme="minorHAnsi" w:hAnsiTheme="minorHAnsi" w:cstheme="majorHAnsi"/>
          <w:sz w:val="20"/>
          <w:szCs w:val="20"/>
          <w:lang w:val="en-US"/>
        </w:rPr>
        <w:t xml:space="preserve"> in PostgreSQL to optimize complex read/write operations on loan history, approvals, and customer risk profiles.</w:t>
      </w:r>
    </w:p>
    <w:p w14:paraId="23F14A99" w14:textId="012651A1"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Enabled </w:t>
      </w:r>
      <w:r w:rsidRPr="00E36092">
        <w:rPr>
          <w:rFonts w:asciiTheme="minorHAnsi" w:hAnsiTheme="minorHAnsi" w:cstheme="majorHAnsi"/>
          <w:b/>
          <w:bCs/>
          <w:sz w:val="20"/>
          <w:szCs w:val="20"/>
          <w:lang w:val="en-US"/>
        </w:rPr>
        <w:t>event-driven processing</w:t>
      </w:r>
      <w:r w:rsidRPr="00E36092">
        <w:rPr>
          <w:rFonts w:asciiTheme="minorHAnsi" w:hAnsiTheme="minorHAnsi" w:cstheme="majorHAnsi"/>
          <w:sz w:val="20"/>
          <w:szCs w:val="20"/>
          <w:lang w:val="en-US"/>
        </w:rPr>
        <w:t xml:space="preserve"> via Apache Kafka, handling asynchronous workflows between loan initiation, document validation, and credit decisioning services.</w:t>
      </w:r>
    </w:p>
    <w:p w14:paraId="7AC796FC" w14:textId="15BBC2EE"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Wrote unit tests for API logic and service layers using </w:t>
      </w:r>
      <w:r w:rsidRPr="00E36092">
        <w:rPr>
          <w:rFonts w:asciiTheme="minorHAnsi" w:hAnsiTheme="minorHAnsi" w:cstheme="majorHAnsi"/>
          <w:b/>
          <w:bCs/>
          <w:sz w:val="20"/>
          <w:szCs w:val="20"/>
          <w:lang w:val="en-US"/>
        </w:rPr>
        <w:t>xUnit</w:t>
      </w:r>
      <w:r w:rsidRPr="00E36092">
        <w:rPr>
          <w:rFonts w:asciiTheme="minorHAnsi" w:hAnsiTheme="minorHAnsi" w:cstheme="majorHAnsi"/>
          <w:sz w:val="20"/>
          <w:szCs w:val="20"/>
          <w:lang w:val="en-US"/>
        </w:rPr>
        <w:t xml:space="preserve"> and </w:t>
      </w:r>
      <w:r w:rsidRPr="00E36092">
        <w:rPr>
          <w:rFonts w:asciiTheme="minorHAnsi" w:hAnsiTheme="minorHAnsi" w:cstheme="majorHAnsi"/>
          <w:b/>
          <w:bCs/>
          <w:sz w:val="20"/>
          <w:szCs w:val="20"/>
          <w:lang w:val="en-US"/>
        </w:rPr>
        <w:t>Moq</w:t>
      </w:r>
      <w:r w:rsidRPr="00E36092">
        <w:rPr>
          <w:rFonts w:asciiTheme="minorHAnsi" w:hAnsiTheme="minorHAnsi" w:cstheme="majorHAnsi"/>
          <w:sz w:val="20"/>
          <w:szCs w:val="20"/>
          <w:lang w:val="en-US"/>
        </w:rPr>
        <w:t>, ensuring business logic coverage, controller action validation, and service mocking.</w:t>
      </w:r>
    </w:p>
    <w:p w14:paraId="55F845B8" w14:textId="4CAB4358"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Developed </w:t>
      </w:r>
      <w:r w:rsidRPr="00E36092">
        <w:rPr>
          <w:rFonts w:asciiTheme="minorHAnsi" w:hAnsiTheme="minorHAnsi" w:cstheme="majorHAnsi"/>
          <w:b/>
          <w:bCs/>
          <w:sz w:val="20"/>
          <w:szCs w:val="20"/>
          <w:lang w:val="en-US"/>
        </w:rPr>
        <w:t>component unit tests in Jasmine and Karma</w:t>
      </w:r>
      <w:r w:rsidRPr="00E36092">
        <w:rPr>
          <w:rFonts w:asciiTheme="minorHAnsi" w:hAnsiTheme="minorHAnsi" w:cstheme="majorHAnsi"/>
          <w:sz w:val="20"/>
          <w:szCs w:val="20"/>
          <w:lang w:val="en-US"/>
        </w:rPr>
        <w:t xml:space="preserve"> for Angular forms, services, and dashboard views, ensuring correctness of state transitions and UI bindings.</w:t>
      </w:r>
    </w:p>
    <w:p w14:paraId="30978D92" w14:textId="38B3BF79"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Verified and tested legacy SOAP endpoints using </w:t>
      </w:r>
      <w:r w:rsidRPr="00E36092">
        <w:rPr>
          <w:rFonts w:asciiTheme="minorHAnsi" w:hAnsiTheme="minorHAnsi" w:cstheme="majorHAnsi"/>
          <w:b/>
          <w:bCs/>
          <w:sz w:val="20"/>
          <w:szCs w:val="20"/>
          <w:lang w:val="en-US"/>
        </w:rPr>
        <w:t>SOAP UI</w:t>
      </w:r>
      <w:r w:rsidRPr="00E36092">
        <w:rPr>
          <w:rFonts w:asciiTheme="minorHAnsi" w:hAnsiTheme="minorHAnsi" w:cstheme="majorHAnsi"/>
          <w:sz w:val="20"/>
          <w:szCs w:val="20"/>
          <w:lang w:val="en-US"/>
        </w:rPr>
        <w:t>, primarily during integration testing and to ensure compatibility during system replacement efforts.</w:t>
      </w:r>
    </w:p>
    <w:p w14:paraId="411ED8D4" w14:textId="2C5AD63A"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Defined </w:t>
      </w:r>
      <w:r w:rsidRPr="00E36092">
        <w:rPr>
          <w:rFonts w:asciiTheme="minorHAnsi" w:hAnsiTheme="minorHAnsi" w:cstheme="majorHAnsi"/>
          <w:b/>
          <w:bCs/>
          <w:sz w:val="20"/>
          <w:szCs w:val="20"/>
          <w:lang w:val="en-US"/>
        </w:rPr>
        <w:t>CI/CD pipelines</w:t>
      </w:r>
      <w:r w:rsidRPr="00E36092">
        <w:rPr>
          <w:rFonts w:asciiTheme="minorHAnsi" w:hAnsiTheme="minorHAnsi" w:cstheme="majorHAnsi"/>
          <w:sz w:val="20"/>
          <w:szCs w:val="20"/>
          <w:lang w:val="en-US"/>
        </w:rPr>
        <w:t xml:space="preserve"> using Azure DevOps Pipelines to automate build, testing, and deployment for both .NET and Angular components into staging environments.</w:t>
      </w:r>
    </w:p>
    <w:p w14:paraId="57711F18" w14:textId="43784ED7"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Containerized Blazor and API services using </w:t>
      </w:r>
      <w:r w:rsidRPr="00E36092">
        <w:rPr>
          <w:rFonts w:asciiTheme="minorHAnsi" w:hAnsiTheme="minorHAnsi" w:cstheme="majorHAnsi"/>
          <w:b/>
          <w:bCs/>
          <w:sz w:val="20"/>
          <w:szCs w:val="20"/>
          <w:lang w:val="en-US"/>
        </w:rPr>
        <w:t>Docker</w:t>
      </w:r>
      <w:r w:rsidRPr="00E36092">
        <w:rPr>
          <w:rFonts w:asciiTheme="minorHAnsi" w:hAnsiTheme="minorHAnsi" w:cstheme="majorHAnsi"/>
          <w:sz w:val="20"/>
          <w:szCs w:val="20"/>
          <w:lang w:val="en-US"/>
        </w:rPr>
        <w:t>, orchestrated deployment through Azure DevOps CI/CD pipelines for consistent staging and QA environments.</w:t>
      </w:r>
    </w:p>
    <w:p w14:paraId="29C2D302" w14:textId="01E02A07"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Deployed services using </w:t>
      </w:r>
      <w:r w:rsidRPr="00E36092">
        <w:rPr>
          <w:rFonts w:asciiTheme="minorHAnsi" w:hAnsiTheme="minorHAnsi" w:cstheme="majorHAnsi"/>
          <w:b/>
          <w:bCs/>
          <w:sz w:val="20"/>
          <w:szCs w:val="20"/>
          <w:lang w:val="en-US"/>
        </w:rPr>
        <w:t>Azure App Services, Blob Storage, Key Vault</w:t>
      </w:r>
      <w:r w:rsidRPr="00E36092">
        <w:rPr>
          <w:rFonts w:asciiTheme="minorHAnsi" w:hAnsiTheme="minorHAnsi" w:cstheme="majorHAnsi"/>
          <w:sz w:val="20"/>
          <w:szCs w:val="20"/>
          <w:lang w:val="en-US"/>
        </w:rPr>
        <w:t>, and managed secrets via identity-based access for externalized configuration handling.</w:t>
      </w:r>
    </w:p>
    <w:p w14:paraId="3225ADCC" w14:textId="22EE83DE"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Configured distributed monitoring using </w:t>
      </w:r>
      <w:r w:rsidRPr="00E36092">
        <w:rPr>
          <w:rFonts w:asciiTheme="minorHAnsi" w:hAnsiTheme="minorHAnsi" w:cstheme="majorHAnsi"/>
          <w:b/>
          <w:bCs/>
          <w:sz w:val="20"/>
          <w:szCs w:val="20"/>
          <w:lang w:val="en-US"/>
        </w:rPr>
        <w:t>Azure Application Insights</w:t>
      </w:r>
      <w:r w:rsidRPr="00E36092">
        <w:rPr>
          <w:rFonts w:asciiTheme="minorHAnsi" w:hAnsiTheme="minorHAnsi" w:cstheme="majorHAnsi"/>
          <w:sz w:val="20"/>
          <w:szCs w:val="20"/>
          <w:lang w:val="en-US"/>
        </w:rPr>
        <w:t>, setting up custom traces, dependency tracking, and exception alerts for critical business workflows.</w:t>
      </w:r>
    </w:p>
    <w:p w14:paraId="6A893C2E" w14:textId="357D5A46"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Used </w:t>
      </w:r>
      <w:r w:rsidRPr="00E36092">
        <w:rPr>
          <w:rFonts w:asciiTheme="minorHAnsi" w:hAnsiTheme="minorHAnsi" w:cstheme="majorHAnsi"/>
          <w:b/>
          <w:bCs/>
          <w:sz w:val="20"/>
          <w:szCs w:val="20"/>
          <w:lang w:val="en-US"/>
        </w:rPr>
        <w:t>Git with GitFlow</w:t>
      </w:r>
      <w:r w:rsidRPr="00E36092">
        <w:rPr>
          <w:rFonts w:asciiTheme="minorHAnsi" w:hAnsiTheme="minorHAnsi" w:cstheme="majorHAnsi"/>
          <w:sz w:val="20"/>
          <w:szCs w:val="20"/>
          <w:lang w:val="en-US"/>
        </w:rPr>
        <w:t xml:space="preserve"> strategy and Azure Repos for branch management, code reviews, pull requests, and policy enforcement on PR merges.</w:t>
      </w:r>
    </w:p>
    <w:p w14:paraId="2DD69F15" w14:textId="660741B2"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Developed and debugged full-stack features using </w:t>
      </w:r>
      <w:r w:rsidRPr="00E36092">
        <w:rPr>
          <w:rFonts w:asciiTheme="minorHAnsi" w:hAnsiTheme="minorHAnsi" w:cstheme="majorHAnsi"/>
          <w:b/>
          <w:bCs/>
          <w:sz w:val="20"/>
          <w:szCs w:val="20"/>
          <w:lang w:val="en-US"/>
        </w:rPr>
        <w:t>Visual Studio 2019</w:t>
      </w:r>
      <w:r w:rsidRPr="00E36092">
        <w:rPr>
          <w:rFonts w:asciiTheme="minorHAnsi" w:hAnsiTheme="minorHAnsi" w:cstheme="majorHAnsi"/>
          <w:sz w:val="20"/>
          <w:szCs w:val="20"/>
          <w:lang w:val="en-US"/>
        </w:rPr>
        <w:t xml:space="preserve"> and </w:t>
      </w:r>
      <w:r w:rsidRPr="00E36092">
        <w:rPr>
          <w:rFonts w:asciiTheme="minorHAnsi" w:hAnsiTheme="minorHAnsi" w:cstheme="majorHAnsi"/>
          <w:b/>
          <w:bCs/>
          <w:sz w:val="20"/>
          <w:szCs w:val="20"/>
          <w:lang w:val="en-US"/>
        </w:rPr>
        <w:t>Visual Studio Code</w:t>
      </w:r>
      <w:r w:rsidRPr="00E36092">
        <w:rPr>
          <w:rFonts w:asciiTheme="minorHAnsi" w:hAnsiTheme="minorHAnsi" w:cstheme="majorHAnsi"/>
          <w:sz w:val="20"/>
          <w:szCs w:val="20"/>
          <w:lang w:val="en-US"/>
        </w:rPr>
        <w:t>, utilizing Live Unit Testing, performance profilers, and integrated Git support.</w:t>
      </w:r>
    </w:p>
    <w:p w14:paraId="1DA1B176" w14:textId="6FBA796F"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Linked user stories in </w:t>
      </w:r>
      <w:r w:rsidRPr="00E36092">
        <w:rPr>
          <w:rFonts w:asciiTheme="minorHAnsi" w:hAnsiTheme="minorHAnsi" w:cstheme="majorHAnsi"/>
          <w:b/>
          <w:bCs/>
          <w:sz w:val="20"/>
          <w:szCs w:val="20"/>
          <w:lang w:val="en-US"/>
        </w:rPr>
        <w:t>JIRA</w:t>
      </w:r>
      <w:r w:rsidRPr="00E36092">
        <w:rPr>
          <w:rFonts w:asciiTheme="minorHAnsi" w:hAnsiTheme="minorHAnsi" w:cstheme="majorHAnsi"/>
          <w:sz w:val="20"/>
          <w:szCs w:val="20"/>
          <w:lang w:val="en-US"/>
        </w:rPr>
        <w:t xml:space="preserve"> with AML compliance, KYC verification, and loan disbursement tracking for traceable delivery and UAT coverage.</w:t>
      </w:r>
    </w:p>
    <w:p w14:paraId="78B7F2DF" w14:textId="27742E7F" w:rsidR="00CC27AD" w:rsidRPr="00422F46" w:rsidRDefault="00016801" w:rsidP="00E36092">
      <w:pPr>
        <w:pBdr>
          <w:top w:val="nil"/>
          <w:left w:val="nil"/>
          <w:bottom w:val="nil"/>
          <w:right w:val="nil"/>
          <w:between w:val="nil"/>
        </w:pBdr>
        <w:spacing w:after="0" w:line="240" w:lineRule="auto"/>
        <w:jc w:val="both"/>
        <w:rPr>
          <w:rFonts w:asciiTheme="minorHAnsi" w:hAnsiTheme="minorHAnsi" w:cstheme="majorHAnsi"/>
          <w:sz w:val="20"/>
          <w:szCs w:val="20"/>
        </w:rPr>
      </w:pPr>
      <w:r w:rsidRPr="00422F46">
        <w:rPr>
          <w:rFonts w:asciiTheme="minorHAnsi" w:hAnsiTheme="minorHAnsi" w:cstheme="majorHAnsi"/>
          <w:b/>
          <w:sz w:val="20"/>
          <w:szCs w:val="20"/>
          <w:u w:val="single"/>
        </w:rPr>
        <w:t>Environment</w:t>
      </w:r>
      <w:r w:rsidRPr="00422F46">
        <w:rPr>
          <w:rFonts w:asciiTheme="minorHAnsi" w:hAnsiTheme="minorHAnsi" w:cstheme="majorHAnsi"/>
          <w:sz w:val="20"/>
          <w:szCs w:val="20"/>
          <w:u w:val="single"/>
        </w:rPr>
        <w:t>:</w:t>
      </w:r>
      <w:r w:rsidRPr="00422F46">
        <w:rPr>
          <w:rFonts w:asciiTheme="minorHAnsi" w:hAnsiTheme="minorHAnsi" w:cstheme="majorHAnsi"/>
          <w:sz w:val="20"/>
          <w:szCs w:val="20"/>
        </w:rPr>
        <w:t xml:space="preserve"> </w:t>
      </w:r>
      <w:r w:rsidR="004C196E" w:rsidRPr="004C196E">
        <w:rPr>
          <w:rFonts w:asciiTheme="minorHAnsi" w:hAnsiTheme="minorHAnsi" w:cstheme="majorHAnsi"/>
          <w:sz w:val="20"/>
          <w:szCs w:val="20"/>
        </w:rPr>
        <w:t>C# 8.0, .NET Core 3.1, ASP.NET Core Web API, Angular 10, Blazor Server, TypeScript, PostgreSQL, Dapper, Entity Framework Core, GraphQL (Hot Chocolate), JSON (System.Text.Json), OAuth2, Azure AD B2C, Azure API Management, Azure App Services, Azure Blob Storage, Azure Key Vault, Docker, Azure DevOps, Azure Application Insights, Apache Kafka, xUnit, Moq, Jasmine, Karma, SOAP UI, Git, Visual Studio 2019, Visual Studio Code, JIRA</w:t>
      </w:r>
      <w:r w:rsidR="004C196E">
        <w:rPr>
          <w:rFonts w:asciiTheme="minorHAnsi" w:hAnsiTheme="minorHAnsi" w:cstheme="majorHAnsi"/>
          <w:sz w:val="20"/>
          <w:szCs w:val="20"/>
        </w:rPr>
        <w:t>.</w:t>
      </w:r>
    </w:p>
    <w:p w14:paraId="43ED3DB0" w14:textId="77777777" w:rsidR="00CC27AD" w:rsidRPr="00244975" w:rsidRDefault="00CC27AD">
      <w:pPr>
        <w:pBdr>
          <w:top w:val="nil"/>
          <w:left w:val="nil"/>
          <w:bottom w:val="nil"/>
          <w:right w:val="nil"/>
          <w:between w:val="nil"/>
        </w:pBdr>
        <w:spacing w:after="0" w:line="240" w:lineRule="auto"/>
        <w:rPr>
          <w:rFonts w:asciiTheme="minorHAnsi" w:hAnsiTheme="minorHAnsi" w:cstheme="majorHAnsi"/>
          <w:b/>
          <w:color w:val="000000"/>
          <w:sz w:val="20"/>
          <w:szCs w:val="20"/>
        </w:rPr>
      </w:pPr>
    </w:p>
    <w:p w14:paraId="1BE8BCC1" w14:textId="1F0FD783" w:rsidR="00B92C93" w:rsidRPr="0059441A" w:rsidRDefault="00B92C93" w:rsidP="00B92C93">
      <w:pPr>
        <w:spacing w:after="0" w:line="240" w:lineRule="auto"/>
        <w:ind w:left="360" w:hanging="360"/>
        <w:jc w:val="both"/>
        <w:rPr>
          <w:rFonts w:asciiTheme="minorHAnsi" w:hAnsiTheme="minorHAnsi" w:cstheme="majorHAnsi"/>
          <w:b/>
          <w:color w:val="000000"/>
          <w:sz w:val="20"/>
          <w:szCs w:val="20"/>
        </w:rPr>
      </w:pPr>
      <w:r w:rsidRPr="0059441A">
        <w:rPr>
          <w:rFonts w:asciiTheme="minorHAnsi" w:hAnsiTheme="minorHAnsi" w:cstheme="majorHAnsi"/>
          <w:b/>
          <w:color w:val="000000"/>
          <w:sz w:val="20"/>
          <w:szCs w:val="20"/>
        </w:rPr>
        <w:t xml:space="preserve">Client: </w:t>
      </w:r>
      <w:r w:rsidR="00244975" w:rsidRPr="0059441A">
        <w:rPr>
          <w:rFonts w:asciiTheme="minorHAnsi" w:hAnsiTheme="minorHAnsi" w:cstheme="majorHAnsi"/>
          <w:b/>
          <w:color w:val="000000"/>
          <w:sz w:val="20"/>
          <w:szCs w:val="20"/>
        </w:rPr>
        <w:t>Verisk, Jersey City, NJ</w:t>
      </w:r>
      <w:r w:rsidR="00463DEF" w:rsidRPr="0059441A">
        <w:rPr>
          <w:rFonts w:asciiTheme="minorHAnsi" w:hAnsiTheme="minorHAnsi" w:cstheme="majorHAnsi"/>
          <w:b/>
          <w:color w:val="000000"/>
          <w:sz w:val="20"/>
          <w:szCs w:val="20"/>
        </w:rPr>
        <w:t>.</w:t>
      </w:r>
      <w:r w:rsidRPr="0059441A">
        <w:rPr>
          <w:rFonts w:asciiTheme="minorHAnsi" w:hAnsiTheme="minorHAnsi" w:cstheme="majorHAnsi"/>
          <w:b/>
          <w:color w:val="000000"/>
          <w:sz w:val="20"/>
          <w:szCs w:val="20"/>
        </w:rPr>
        <w:t xml:space="preserve">                                                                                                                                  </w:t>
      </w:r>
      <w:r w:rsidR="00463DEF" w:rsidRPr="0059441A">
        <w:rPr>
          <w:rFonts w:asciiTheme="minorHAnsi" w:hAnsiTheme="minorHAnsi" w:cstheme="majorHAnsi"/>
          <w:b/>
          <w:color w:val="000000"/>
          <w:sz w:val="20"/>
          <w:szCs w:val="20"/>
        </w:rPr>
        <w:t xml:space="preserve">     </w:t>
      </w:r>
      <w:r w:rsidRPr="0059441A">
        <w:rPr>
          <w:rFonts w:asciiTheme="minorHAnsi" w:hAnsiTheme="minorHAnsi" w:cstheme="majorHAnsi"/>
          <w:b/>
          <w:color w:val="000000"/>
          <w:sz w:val="20"/>
          <w:szCs w:val="20"/>
        </w:rPr>
        <w:t xml:space="preserve"> </w:t>
      </w:r>
      <w:r w:rsidR="00A66D67" w:rsidRPr="0059441A">
        <w:rPr>
          <w:rFonts w:asciiTheme="minorHAnsi" w:hAnsiTheme="minorHAnsi" w:cstheme="majorHAnsi"/>
          <w:b/>
          <w:color w:val="000000"/>
          <w:sz w:val="20"/>
          <w:szCs w:val="20"/>
        </w:rPr>
        <w:t xml:space="preserve"> Jan</w:t>
      </w:r>
      <w:r w:rsidRPr="0059441A">
        <w:rPr>
          <w:rFonts w:asciiTheme="minorHAnsi" w:hAnsiTheme="minorHAnsi" w:cstheme="majorHAnsi"/>
          <w:b/>
          <w:color w:val="000000"/>
          <w:sz w:val="20"/>
          <w:szCs w:val="20"/>
        </w:rPr>
        <w:t xml:space="preserve"> 2019 to Nov 202</w:t>
      </w:r>
      <w:r w:rsidR="00675C20" w:rsidRPr="0059441A">
        <w:rPr>
          <w:rFonts w:asciiTheme="minorHAnsi" w:hAnsiTheme="minorHAnsi" w:cstheme="majorHAnsi"/>
          <w:b/>
          <w:color w:val="000000"/>
          <w:sz w:val="20"/>
          <w:szCs w:val="20"/>
        </w:rPr>
        <w:t>0</w:t>
      </w:r>
    </w:p>
    <w:p w14:paraId="42A02E1E" w14:textId="0D6FFB87" w:rsidR="00B92C93" w:rsidRPr="0059441A" w:rsidRDefault="00B92C93" w:rsidP="001114E1">
      <w:pPr>
        <w:spacing w:after="0" w:line="240" w:lineRule="auto"/>
        <w:ind w:left="360" w:hanging="360"/>
        <w:jc w:val="both"/>
        <w:rPr>
          <w:rFonts w:asciiTheme="minorHAnsi" w:hAnsiTheme="minorHAnsi" w:cstheme="majorHAnsi"/>
          <w:b/>
          <w:sz w:val="20"/>
          <w:szCs w:val="20"/>
        </w:rPr>
      </w:pPr>
      <w:r w:rsidRPr="0059441A">
        <w:rPr>
          <w:rFonts w:asciiTheme="minorHAnsi" w:hAnsiTheme="minorHAnsi" w:cstheme="majorHAnsi"/>
          <w:b/>
          <w:color w:val="000000"/>
          <w:sz w:val="20"/>
          <w:szCs w:val="20"/>
        </w:rPr>
        <w:t>Role: .Net Application Developer</w:t>
      </w:r>
    </w:p>
    <w:p w14:paraId="5EC427F0" w14:textId="11D20F43" w:rsidR="00CC27AD" w:rsidRPr="0059441A" w:rsidRDefault="00016801">
      <w:pPr>
        <w:spacing w:after="0" w:line="240" w:lineRule="auto"/>
        <w:ind w:left="360" w:hanging="360"/>
        <w:jc w:val="both"/>
        <w:rPr>
          <w:rFonts w:asciiTheme="minorHAnsi" w:hAnsiTheme="minorHAnsi" w:cstheme="majorHAnsi"/>
          <w:b/>
          <w:sz w:val="20"/>
          <w:szCs w:val="20"/>
        </w:rPr>
      </w:pPr>
      <w:r w:rsidRPr="0059441A">
        <w:rPr>
          <w:rFonts w:asciiTheme="minorHAnsi" w:hAnsiTheme="minorHAnsi" w:cstheme="majorHAnsi"/>
          <w:b/>
          <w:sz w:val="20"/>
          <w:szCs w:val="20"/>
        </w:rPr>
        <w:t>Responsibilities:</w:t>
      </w:r>
    </w:p>
    <w:p w14:paraId="09AAC0B0" w14:textId="15D8B599"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Followed </w:t>
      </w:r>
      <w:r w:rsidRPr="003D6C07">
        <w:rPr>
          <w:rFonts w:asciiTheme="minorHAnsi" w:hAnsiTheme="minorHAnsi" w:cstheme="majorHAnsi"/>
          <w:b/>
          <w:bCs/>
          <w:sz w:val="20"/>
          <w:szCs w:val="20"/>
          <w:lang w:val="en-US"/>
        </w:rPr>
        <w:t>Agile SDLC methodology</w:t>
      </w:r>
      <w:r w:rsidRPr="003D6C07">
        <w:rPr>
          <w:rFonts w:asciiTheme="minorHAnsi" w:hAnsiTheme="minorHAnsi" w:cstheme="majorHAnsi"/>
          <w:sz w:val="20"/>
          <w:szCs w:val="20"/>
          <w:lang w:val="en-US"/>
        </w:rPr>
        <w:t xml:space="preserve"> using TFS Work Items to manage requirement walkthroughs, design checkpoints, development tasks, test case traceability, and UAT sign-offs.</w:t>
      </w:r>
    </w:p>
    <w:p w14:paraId="76AEE039" w14:textId="62C7BF55"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lastRenderedPageBreak/>
        <w:t xml:space="preserve">Designed the platform using </w:t>
      </w:r>
      <w:r w:rsidRPr="003D6C07">
        <w:rPr>
          <w:rFonts w:asciiTheme="minorHAnsi" w:hAnsiTheme="minorHAnsi" w:cstheme="majorHAnsi"/>
          <w:b/>
          <w:bCs/>
          <w:sz w:val="20"/>
          <w:szCs w:val="20"/>
          <w:lang w:val="en-US"/>
        </w:rPr>
        <w:t>MVC Architecture</w:t>
      </w:r>
      <w:r w:rsidRPr="003D6C07">
        <w:rPr>
          <w:rFonts w:asciiTheme="minorHAnsi" w:hAnsiTheme="minorHAnsi" w:cstheme="majorHAnsi"/>
          <w:sz w:val="20"/>
          <w:szCs w:val="20"/>
          <w:lang w:val="en-US"/>
        </w:rPr>
        <w:t>, separating controllers, business models, and Razor views to implement a scalable and maintainable claim processing module.</w:t>
      </w:r>
    </w:p>
    <w:p w14:paraId="2DDCE511" w14:textId="6C8071A8"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Built backend functionality using </w:t>
      </w:r>
      <w:r w:rsidRPr="003D6C07">
        <w:rPr>
          <w:rFonts w:asciiTheme="minorHAnsi" w:hAnsiTheme="minorHAnsi" w:cstheme="majorHAnsi"/>
          <w:b/>
          <w:bCs/>
          <w:sz w:val="20"/>
          <w:szCs w:val="20"/>
          <w:lang w:val="en-US"/>
        </w:rPr>
        <w:t>ASP.NET MVC 5 and C# 6.0</w:t>
      </w:r>
      <w:r w:rsidRPr="003D6C07">
        <w:rPr>
          <w:rFonts w:asciiTheme="minorHAnsi" w:hAnsiTheme="minorHAnsi" w:cstheme="majorHAnsi"/>
          <w:sz w:val="20"/>
          <w:szCs w:val="20"/>
          <w:lang w:val="en-US"/>
        </w:rPr>
        <w:t>, implementing controller-based routing, model binding, and validation logic for features like claim creation and status updates.</w:t>
      </w:r>
    </w:p>
    <w:p w14:paraId="0E4C887B" w14:textId="61D3957E"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Utilized </w:t>
      </w:r>
      <w:r w:rsidRPr="003D6C07">
        <w:rPr>
          <w:rFonts w:asciiTheme="minorHAnsi" w:hAnsiTheme="minorHAnsi" w:cstheme="majorHAnsi"/>
          <w:b/>
          <w:bCs/>
          <w:sz w:val="20"/>
          <w:szCs w:val="20"/>
          <w:lang w:val="en-US"/>
        </w:rPr>
        <w:t>Entity Framework 6</w:t>
      </w:r>
      <w:r w:rsidRPr="003D6C07">
        <w:rPr>
          <w:rFonts w:asciiTheme="minorHAnsi" w:hAnsiTheme="minorHAnsi" w:cstheme="majorHAnsi"/>
          <w:sz w:val="20"/>
          <w:szCs w:val="20"/>
          <w:lang w:val="en-US"/>
        </w:rPr>
        <w:t xml:space="preserve"> with repository pattern and asynchronous LINQ queries to manage CRUD operations and stored procedure execution for claim lifecycle workflows.</w:t>
      </w:r>
    </w:p>
    <w:p w14:paraId="291C9F37" w14:textId="6EDB0578"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Integrated </w:t>
      </w:r>
      <w:r w:rsidRPr="003D6C07">
        <w:rPr>
          <w:rFonts w:asciiTheme="minorHAnsi" w:hAnsiTheme="minorHAnsi" w:cstheme="majorHAnsi"/>
          <w:b/>
          <w:bCs/>
          <w:sz w:val="20"/>
          <w:szCs w:val="20"/>
          <w:lang w:val="en-US"/>
        </w:rPr>
        <w:t>Dapper</w:t>
      </w:r>
      <w:r w:rsidRPr="003D6C07">
        <w:rPr>
          <w:rFonts w:asciiTheme="minorHAnsi" w:hAnsiTheme="minorHAnsi" w:cstheme="majorHAnsi"/>
          <w:sz w:val="20"/>
          <w:szCs w:val="20"/>
          <w:lang w:val="en-US"/>
        </w:rPr>
        <w:t xml:space="preserve"> selectively for read-heavy operations in claims dashboards to optimize query execution and reduce EF overhead on large data views.</w:t>
      </w:r>
    </w:p>
    <w:p w14:paraId="4A14D43A" w14:textId="7CE6136E"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Structured JSON payloads for frontend-backend communication, applying serialization policies and model-level converters to ensure proper formatting of nested claim and policy data.</w:t>
      </w:r>
    </w:p>
    <w:p w14:paraId="1C1E8758" w14:textId="6F43B4A5"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Built SPAs using </w:t>
      </w:r>
      <w:r w:rsidRPr="003D6C07">
        <w:rPr>
          <w:rFonts w:asciiTheme="minorHAnsi" w:hAnsiTheme="minorHAnsi" w:cstheme="majorHAnsi"/>
          <w:b/>
          <w:bCs/>
          <w:sz w:val="20"/>
          <w:szCs w:val="20"/>
          <w:lang w:val="en-US"/>
        </w:rPr>
        <w:t>React 16</w:t>
      </w:r>
      <w:r w:rsidRPr="003D6C07">
        <w:rPr>
          <w:rFonts w:asciiTheme="minorHAnsi" w:hAnsiTheme="minorHAnsi" w:cstheme="majorHAnsi"/>
          <w:sz w:val="20"/>
          <w:szCs w:val="20"/>
          <w:lang w:val="en-US"/>
        </w:rPr>
        <w:t>, implementing reusable UI components, managing state with Redux, and using React Router for navigation across claims and policy modules.</w:t>
      </w:r>
    </w:p>
    <w:p w14:paraId="5A3AFF61" w14:textId="0B22DF56"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Designed responsive UI screens using </w:t>
      </w:r>
      <w:r w:rsidRPr="003D6C07">
        <w:rPr>
          <w:rFonts w:asciiTheme="minorHAnsi" w:hAnsiTheme="minorHAnsi" w:cstheme="majorHAnsi"/>
          <w:b/>
          <w:bCs/>
          <w:sz w:val="20"/>
          <w:szCs w:val="20"/>
          <w:lang w:val="en-US"/>
        </w:rPr>
        <w:t>HTML5, CSS3, Bootstrap 3.3</w:t>
      </w:r>
      <w:r w:rsidRPr="003D6C07">
        <w:rPr>
          <w:rFonts w:asciiTheme="minorHAnsi" w:hAnsiTheme="minorHAnsi" w:cstheme="majorHAnsi"/>
          <w:sz w:val="20"/>
          <w:szCs w:val="20"/>
          <w:lang w:val="en-US"/>
        </w:rPr>
        <w:t>, and JavaScript ES6, supporting cross-browser and device compatibility for internal operations teams.</w:t>
      </w:r>
    </w:p>
    <w:p w14:paraId="2463FFDC" w14:textId="61A83A98"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Used </w:t>
      </w:r>
      <w:r w:rsidRPr="003D6C07">
        <w:rPr>
          <w:rFonts w:asciiTheme="minorHAnsi" w:hAnsiTheme="minorHAnsi" w:cstheme="majorHAnsi"/>
          <w:b/>
          <w:bCs/>
          <w:sz w:val="20"/>
          <w:szCs w:val="20"/>
          <w:lang w:val="en-US"/>
        </w:rPr>
        <w:t>AJAX</w:t>
      </w:r>
      <w:r w:rsidRPr="003D6C07">
        <w:rPr>
          <w:rFonts w:asciiTheme="minorHAnsi" w:hAnsiTheme="minorHAnsi" w:cstheme="majorHAnsi"/>
          <w:sz w:val="20"/>
          <w:szCs w:val="20"/>
          <w:lang w:val="en-US"/>
        </w:rPr>
        <w:t xml:space="preserve"> calls in React components for dynamic data fetching, minimizing full page reloads and improving UI responsiveness during claim search and policy lookup workflows.</w:t>
      </w:r>
    </w:p>
    <w:p w14:paraId="2B5B69AC" w14:textId="19B2C131"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Modeled normalized schemas in </w:t>
      </w:r>
      <w:r w:rsidRPr="003D6C07">
        <w:rPr>
          <w:rFonts w:asciiTheme="minorHAnsi" w:hAnsiTheme="minorHAnsi" w:cstheme="majorHAnsi"/>
          <w:b/>
          <w:bCs/>
          <w:sz w:val="20"/>
          <w:szCs w:val="20"/>
          <w:lang w:val="en-US"/>
        </w:rPr>
        <w:t>SQL Server 2014</w:t>
      </w:r>
      <w:r w:rsidRPr="003D6C07">
        <w:rPr>
          <w:rFonts w:asciiTheme="minorHAnsi" w:hAnsiTheme="minorHAnsi" w:cstheme="majorHAnsi"/>
          <w:sz w:val="20"/>
          <w:szCs w:val="20"/>
          <w:lang w:val="en-US"/>
        </w:rPr>
        <w:t>, creating stored procedures, foreign key constraints, and indexes to support fast access and transactional consistency.</w:t>
      </w:r>
    </w:p>
    <w:p w14:paraId="6CF1C1A6" w14:textId="171AFCC3"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Used </w:t>
      </w:r>
      <w:r w:rsidRPr="003D6C07">
        <w:rPr>
          <w:rFonts w:asciiTheme="minorHAnsi" w:hAnsiTheme="minorHAnsi" w:cstheme="majorHAnsi"/>
          <w:b/>
          <w:bCs/>
          <w:sz w:val="20"/>
          <w:szCs w:val="20"/>
          <w:lang w:val="en-US"/>
        </w:rPr>
        <w:t>MongoDB</w:t>
      </w:r>
      <w:r w:rsidRPr="003D6C07">
        <w:rPr>
          <w:rFonts w:asciiTheme="minorHAnsi" w:hAnsiTheme="minorHAnsi" w:cstheme="majorHAnsi"/>
          <w:sz w:val="20"/>
          <w:szCs w:val="20"/>
          <w:lang w:val="en-US"/>
        </w:rPr>
        <w:t xml:space="preserve"> alongside SQL Server for storing unstructured data such as claim attachments, adjuster notes, and OCR documents, enabling efficient hybrid data storage.</w:t>
      </w:r>
    </w:p>
    <w:p w14:paraId="119EF92A" w14:textId="34BFF457"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Integrated </w:t>
      </w:r>
      <w:r w:rsidRPr="003D6C07">
        <w:rPr>
          <w:rFonts w:asciiTheme="minorHAnsi" w:hAnsiTheme="minorHAnsi" w:cstheme="majorHAnsi"/>
          <w:b/>
          <w:bCs/>
          <w:sz w:val="20"/>
          <w:szCs w:val="20"/>
          <w:lang w:val="en-US"/>
        </w:rPr>
        <w:t>Apache Kafka 1.0</w:t>
      </w:r>
      <w:r w:rsidRPr="003D6C07">
        <w:rPr>
          <w:rFonts w:asciiTheme="minorHAnsi" w:hAnsiTheme="minorHAnsi" w:cstheme="majorHAnsi"/>
          <w:sz w:val="20"/>
          <w:szCs w:val="20"/>
          <w:lang w:val="en-US"/>
        </w:rPr>
        <w:t xml:space="preserve"> to decouple the claim intake pipeline from fraud detection and auto-adjudication engines, enabling scalable, asynchronous communication.</w:t>
      </w:r>
    </w:p>
    <w:p w14:paraId="1AC97D7A" w14:textId="32429D11"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Created </w:t>
      </w:r>
      <w:r w:rsidRPr="003D6C07">
        <w:rPr>
          <w:rFonts w:asciiTheme="minorHAnsi" w:hAnsiTheme="minorHAnsi" w:cstheme="majorHAnsi"/>
          <w:b/>
          <w:bCs/>
          <w:sz w:val="20"/>
          <w:szCs w:val="20"/>
          <w:lang w:val="en-US"/>
        </w:rPr>
        <w:t xml:space="preserve">unit tests </w:t>
      </w:r>
      <w:r w:rsidRPr="00B2629C">
        <w:rPr>
          <w:rFonts w:asciiTheme="minorHAnsi" w:hAnsiTheme="minorHAnsi" w:cstheme="majorHAnsi"/>
          <w:sz w:val="20"/>
          <w:szCs w:val="20"/>
          <w:lang w:val="en-US"/>
        </w:rPr>
        <w:t>using</w:t>
      </w:r>
      <w:r w:rsidRPr="003D6C07">
        <w:rPr>
          <w:rFonts w:asciiTheme="minorHAnsi" w:hAnsiTheme="minorHAnsi" w:cstheme="majorHAnsi"/>
          <w:b/>
          <w:bCs/>
          <w:sz w:val="20"/>
          <w:szCs w:val="20"/>
          <w:lang w:val="en-US"/>
        </w:rPr>
        <w:t xml:space="preserve"> xUnit</w:t>
      </w:r>
      <w:r w:rsidRPr="003D6C07">
        <w:rPr>
          <w:rFonts w:asciiTheme="minorHAnsi" w:hAnsiTheme="minorHAnsi" w:cstheme="majorHAnsi"/>
          <w:sz w:val="20"/>
          <w:szCs w:val="20"/>
          <w:lang w:val="en-US"/>
        </w:rPr>
        <w:t xml:space="preserve"> for backend services and repositories, validating business rules, data retrieval logic, and controller responses with mock contexts.</w:t>
      </w:r>
    </w:p>
    <w:p w14:paraId="3EDF7428" w14:textId="2482B34E"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Developed UI unit tests using </w:t>
      </w:r>
      <w:r w:rsidRPr="003D6C07">
        <w:rPr>
          <w:rFonts w:asciiTheme="minorHAnsi" w:hAnsiTheme="minorHAnsi" w:cstheme="majorHAnsi"/>
          <w:b/>
          <w:bCs/>
          <w:sz w:val="20"/>
          <w:szCs w:val="20"/>
          <w:lang w:val="en-US"/>
        </w:rPr>
        <w:t xml:space="preserve">Jest </w:t>
      </w:r>
      <w:r w:rsidRPr="00B2629C">
        <w:rPr>
          <w:rFonts w:asciiTheme="minorHAnsi" w:hAnsiTheme="minorHAnsi" w:cstheme="majorHAnsi"/>
          <w:sz w:val="20"/>
          <w:szCs w:val="20"/>
          <w:lang w:val="en-US"/>
        </w:rPr>
        <w:t>and</w:t>
      </w:r>
      <w:r w:rsidRPr="003D6C07">
        <w:rPr>
          <w:rFonts w:asciiTheme="minorHAnsi" w:hAnsiTheme="minorHAnsi" w:cstheme="majorHAnsi"/>
          <w:b/>
          <w:bCs/>
          <w:sz w:val="20"/>
          <w:szCs w:val="20"/>
          <w:lang w:val="en-US"/>
        </w:rPr>
        <w:t xml:space="preserve"> Enzyme</w:t>
      </w:r>
      <w:r w:rsidRPr="003D6C07">
        <w:rPr>
          <w:rFonts w:asciiTheme="minorHAnsi" w:hAnsiTheme="minorHAnsi" w:cstheme="majorHAnsi"/>
          <w:sz w:val="20"/>
          <w:szCs w:val="20"/>
          <w:lang w:val="en-US"/>
        </w:rPr>
        <w:t xml:space="preserve"> for React components, verifying component rendering, state changes, Redux actions, and API call integration.</w:t>
      </w:r>
    </w:p>
    <w:p w14:paraId="1D77FD46" w14:textId="671A55D7"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Automated end-to-end testing scenarios using </w:t>
      </w:r>
      <w:r w:rsidRPr="003D6C07">
        <w:rPr>
          <w:rFonts w:asciiTheme="minorHAnsi" w:hAnsiTheme="minorHAnsi" w:cstheme="majorHAnsi"/>
          <w:b/>
          <w:bCs/>
          <w:sz w:val="20"/>
          <w:szCs w:val="20"/>
          <w:lang w:val="en-US"/>
        </w:rPr>
        <w:t>Cucumber (Gherkin)</w:t>
      </w:r>
      <w:r w:rsidRPr="003D6C07">
        <w:rPr>
          <w:rFonts w:asciiTheme="minorHAnsi" w:hAnsiTheme="minorHAnsi" w:cstheme="majorHAnsi"/>
          <w:sz w:val="20"/>
          <w:szCs w:val="20"/>
          <w:lang w:val="en-US"/>
        </w:rPr>
        <w:t xml:space="preserve"> with </w:t>
      </w:r>
      <w:r w:rsidRPr="003D6C07">
        <w:rPr>
          <w:rFonts w:asciiTheme="minorHAnsi" w:hAnsiTheme="minorHAnsi" w:cstheme="majorHAnsi"/>
          <w:b/>
          <w:bCs/>
          <w:sz w:val="20"/>
          <w:szCs w:val="20"/>
          <w:lang w:val="en-US"/>
        </w:rPr>
        <w:t>Selenium</w:t>
      </w:r>
      <w:r w:rsidRPr="003D6C07">
        <w:rPr>
          <w:rFonts w:asciiTheme="minorHAnsi" w:hAnsiTheme="minorHAnsi" w:cstheme="majorHAnsi"/>
          <w:sz w:val="20"/>
          <w:szCs w:val="20"/>
          <w:lang w:val="en-US"/>
        </w:rPr>
        <w:t>, validating cross-system claim submission, reassignment, and rule enforcement.</w:t>
      </w:r>
    </w:p>
    <w:p w14:paraId="1F3C18A2" w14:textId="22BAAEE9"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Containerized services using </w:t>
      </w:r>
      <w:r w:rsidRPr="003D6C07">
        <w:rPr>
          <w:rFonts w:asciiTheme="minorHAnsi" w:hAnsiTheme="minorHAnsi" w:cstheme="majorHAnsi"/>
          <w:b/>
          <w:bCs/>
          <w:sz w:val="20"/>
          <w:szCs w:val="20"/>
          <w:lang w:val="en-US"/>
        </w:rPr>
        <w:t>Docker</w:t>
      </w:r>
      <w:r w:rsidRPr="003D6C07">
        <w:rPr>
          <w:rFonts w:asciiTheme="minorHAnsi" w:hAnsiTheme="minorHAnsi" w:cstheme="majorHAnsi"/>
          <w:sz w:val="20"/>
          <w:szCs w:val="20"/>
          <w:lang w:val="en-US"/>
        </w:rPr>
        <w:t xml:space="preserve">, and used </w:t>
      </w:r>
      <w:r w:rsidRPr="003D6C07">
        <w:rPr>
          <w:rFonts w:asciiTheme="minorHAnsi" w:hAnsiTheme="minorHAnsi" w:cstheme="majorHAnsi"/>
          <w:b/>
          <w:bCs/>
          <w:sz w:val="20"/>
          <w:szCs w:val="20"/>
          <w:lang w:val="en-US"/>
        </w:rPr>
        <w:t>Docker Compose</w:t>
      </w:r>
      <w:r w:rsidRPr="003D6C07">
        <w:rPr>
          <w:rFonts w:asciiTheme="minorHAnsi" w:hAnsiTheme="minorHAnsi" w:cstheme="majorHAnsi"/>
          <w:sz w:val="20"/>
          <w:szCs w:val="20"/>
          <w:lang w:val="en-US"/>
        </w:rPr>
        <w:t xml:space="preserve"> locally to simulate claim workflows across frontend, backend, and Kafka-based subsystems.</w:t>
      </w:r>
    </w:p>
    <w:p w14:paraId="5F89CD26" w14:textId="602D391A"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Defined CI/CD automation through </w:t>
      </w:r>
      <w:r w:rsidRPr="003D6C07">
        <w:rPr>
          <w:rFonts w:asciiTheme="minorHAnsi" w:hAnsiTheme="minorHAnsi" w:cstheme="majorHAnsi"/>
          <w:b/>
          <w:bCs/>
          <w:sz w:val="20"/>
          <w:szCs w:val="20"/>
          <w:lang w:val="en-US"/>
        </w:rPr>
        <w:t>Azure DevOps Pipelines</w:t>
      </w:r>
      <w:r w:rsidRPr="003D6C07">
        <w:rPr>
          <w:rFonts w:asciiTheme="minorHAnsi" w:hAnsiTheme="minorHAnsi" w:cstheme="majorHAnsi"/>
          <w:sz w:val="20"/>
          <w:szCs w:val="20"/>
          <w:lang w:val="en-US"/>
        </w:rPr>
        <w:t>, setting up triggers, test runners, and packaging steps for React and .NET services to ensure build consistency.</w:t>
      </w:r>
    </w:p>
    <w:p w14:paraId="449023E4" w14:textId="7BA9D6C2"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Hosted frontend and APIs on </w:t>
      </w:r>
      <w:r w:rsidRPr="003D6C07">
        <w:rPr>
          <w:rFonts w:asciiTheme="minorHAnsi" w:hAnsiTheme="minorHAnsi" w:cstheme="majorHAnsi"/>
          <w:b/>
          <w:bCs/>
          <w:sz w:val="20"/>
          <w:szCs w:val="20"/>
          <w:lang w:val="en-US"/>
        </w:rPr>
        <w:t>Azure Web Apps</w:t>
      </w:r>
      <w:r w:rsidRPr="003D6C07">
        <w:rPr>
          <w:rFonts w:asciiTheme="minorHAnsi" w:hAnsiTheme="minorHAnsi" w:cstheme="majorHAnsi"/>
          <w:sz w:val="20"/>
          <w:szCs w:val="20"/>
          <w:lang w:val="en-US"/>
        </w:rPr>
        <w:t xml:space="preserve">, persisted data in </w:t>
      </w:r>
      <w:r w:rsidRPr="003D6C07">
        <w:rPr>
          <w:rFonts w:asciiTheme="minorHAnsi" w:hAnsiTheme="minorHAnsi" w:cstheme="majorHAnsi"/>
          <w:b/>
          <w:bCs/>
          <w:sz w:val="20"/>
          <w:szCs w:val="20"/>
          <w:lang w:val="en-US"/>
        </w:rPr>
        <w:t>Azure SQL Database</w:t>
      </w:r>
      <w:r w:rsidRPr="003D6C07">
        <w:rPr>
          <w:rFonts w:asciiTheme="minorHAnsi" w:hAnsiTheme="minorHAnsi" w:cstheme="majorHAnsi"/>
          <w:sz w:val="20"/>
          <w:szCs w:val="20"/>
          <w:lang w:val="en-US"/>
        </w:rPr>
        <w:t xml:space="preserve">, and stored supporting claim documents in </w:t>
      </w:r>
      <w:r w:rsidRPr="003D6C07">
        <w:rPr>
          <w:rFonts w:asciiTheme="minorHAnsi" w:hAnsiTheme="minorHAnsi" w:cstheme="majorHAnsi"/>
          <w:b/>
          <w:bCs/>
          <w:sz w:val="20"/>
          <w:szCs w:val="20"/>
          <w:lang w:val="en-US"/>
        </w:rPr>
        <w:t>Azure Blob Storage</w:t>
      </w:r>
      <w:r w:rsidRPr="003D6C07">
        <w:rPr>
          <w:rFonts w:asciiTheme="minorHAnsi" w:hAnsiTheme="minorHAnsi" w:cstheme="majorHAnsi"/>
          <w:sz w:val="20"/>
          <w:szCs w:val="20"/>
          <w:lang w:val="en-US"/>
        </w:rPr>
        <w:t>.</w:t>
      </w:r>
    </w:p>
    <w:p w14:paraId="68BDA9AF" w14:textId="3AD9D98B"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Enabled observability using </w:t>
      </w:r>
      <w:r w:rsidRPr="003D6C07">
        <w:rPr>
          <w:rFonts w:asciiTheme="minorHAnsi" w:hAnsiTheme="minorHAnsi" w:cstheme="majorHAnsi"/>
          <w:b/>
          <w:bCs/>
          <w:sz w:val="20"/>
          <w:szCs w:val="20"/>
          <w:lang w:val="en-US"/>
        </w:rPr>
        <w:t>Azure Application Insights</w:t>
      </w:r>
      <w:r w:rsidRPr="003D6C07">
        <w:rPr>
          <w:rFonts w:asciiTheme="minorHAnsi" w:hAnsiTheme="minorHAnsi" w:cstheme="majorHAnsi"/>
          <w:sz w:val="20"/>
          <w:szCs w:val="20"/>
          <w:lang w:val="en-US"/>
        </w:rPr>
        <w:t>, tracking user behavior, request latency, and exception metrics for critical claims modules.</w:t>
      </w:r>
    </w:p>
    <w:p w14:paraId="4F237FD5" w14:textId="54B44A1D"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Used </w:t>
      </w:r>
      <w:r w:rsidRPr="003D6C07">
        <w:rPr>
          <w:rFonts w:asciiTheme="minorHAnsi" w:hAnsiTheme="minorHAnsi" w:cstheme="majorHAnsi"/>
          <w:b/>
          <w:bCs/>
          <w:sz w:val="20"/>
          <w:szCs w:val="20"/>
          <w:lang w:val="en-US"/>
        </w:rPr>
        <w:t>TFS</w:t>
      </w:r>
      <w:r w:rsidRPr="003D6C07">
        <w:rPr>
          <w:rFonts w:asciiTheme="minorHAnsi" w:hAnsiTheme="minorHAnsi" w:cstheme="majorHAnsi"/>
          <w:sz w:val="20"/>
          <w:szCs w:val="20"/>
          <w:lang w:val="en-US"/>
        </w:rPr>
        <w:t xml:space="preserve"> for version control and task tracking, managing branch merges, code reviews, and linking check-ins with active work items for traceability.</w:t>
      </w:r>
    </w:p>
    <w:p w14:paraId="1FEBDF61" w14:textId="7785994C"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Developed and debugged solutions using </w:t>
      </w:r>
      <w:r w:rsidRPr="003D6C07">
        <w:rPr>
          <w:rFonts w:asciiTheme="minorHAnsi" w:hAnsiTheme="minorHAnsi" w:cstheme="majorHAnsi"/>
          <w:b/>
          <w:bCs/>
          <w:sz w:val="20"/>
          <w:szCs w:val="20"/>
          <w:lang w:val="en-US"/>
        </w:rPr>
        <w:t>Visual Studio Code</w:t>
      </w:r>
      <w:r w:rsidRPr="003D6C07">
        <w:rPr>
          <w:rFonts w:asciiTheme="minorHAnsi" w:hAnsiTheme="minorHAnsi" w:cstheme="majorHAnsi"/>
          <w:sz w:val="20"/>
          <w:szCs w:val="20"/>
          <w:lang w:val="en-US"/>
        </w:rPr>
        <w:t>, integrating C#, JavaScript, and Git plugins to streamline development, linting, and team collaboration.</w:t>
      </w:r>
    </w:p>
    <w:p w14:paraId="0FF8571F" w14:textId="7E8B069C" w:rsidR="00CC27AD" w:rsidRPr="004C196E" w:rsidRDefault="00E93856" w:rsidP="004C196E">
      <w:pPr>
        <w:spacing w:after="0" w:line="240" w:lineRule="auto"/>
        <w:jc w:val="both"/>
        <w:rPr>
          <w:rFonts w:asciiTheme="minorHAnsi" w:hAnsiTheme="minorHAnsi" w:cstheme="majorHAnsi"/>
          <w:sz w:val="20"/>
          <w:szCs w:val="20"/>
        </w:rPr>
      </w:pPr>
      <w:r w:rsidRPr="0059441A">
        <w:rPr>
          <w:rFonts w:asciiTheme="minorHAnsi" w:hAnsiTheme="minorHAnsi" w:cstheme="majorHAnsi"/>
          <w:b/>
          <w:sz w:val="20"/>
          <w:szCs w:val="20"/>
          <w:u w:val="single"/>
        </w:rPr>
        <w:t>Environment</w:t>
      </w:r>
      <w:r w:rsidRPr="0059441A">
        <w:rPr>
          <w:rFonts w:asciiTheme="minorHAnsi" w:hAnsiTheme="minorHAnsi" w:cstheme="majorHAnsi"/>
          <w:sz w:val="20"/>
          <w:szCs w:val="20"/>
          <w:u w:val="single"/>
        </w:rPr>
        <w:t>:</w:t>
      </w:r>
      <w:r w:rsidRPr="0059441A">
        <w:rPr>
          <w:rFonts w:asciiTheme="minorHAnsi" w:hAnsiTheme="minorHAnsi" w:cstheme="majorHAnsi"/>
          <w:sz w:val="20"/>
          <w:szCs w:val="20"/>
        </w:rPr>
        <w:t xml:space="preserve"> </w:t>
      </w:r>
      <w:r w:rsidR="004C196E" w:rsidRPr="004C196E">
        <w:rPr>
          <w:rFonts w:asciiTheme="minorHAnsi" w:hAnsiTheme="minorHAnsi" w:cstheme="majorHAnsi"/>
          <w:sz w:val="20"/>
          <w:szCs w:val="20"/>
        </w:rPr>
        <w:t>ASP.NET MVC 5, C# 6.0, Web API 2, React 16, Redux, JavaScript (ES6), Bootstrap 3.3, HTML5, CSS3, SQL Server 2014, MongoDB, Entity Framework 6, Dapper, Apache Kafka 1.0, xUnit, Jest, Enzyme, Cucumber (Gherkin), Selenium, Azure DevOps Pipelines, Azure Web Apps, Azure SQL Database, Azure Blob Storage, Application Insights, Docker, Docker Compose, Visual Studio Code, Git, TFS</w:t>
      </w:r>
      <w:r w:rsidR="004C196E">
        <w:rPr>
          <w:rFonts w:asciiTheme="minorHAnsi" w:hAnsiTheme="minorHAnsi" w:cstheme="majorHAnsi"/>
          <w:sz w:val="20"/>
          <w:szCs w:val="20"/>
        </w:rPr>
        <w:t>.</w:t>
      </w:r>
    </w:p>
    <w:p w14:paraId="44229A6C" w14:textId="77777777" w:rsidR="004C196E" w:rsidRPr="00244975" w:rsidRDefault="004C196E" w:rsidP="004C196E">
      <w:pPr>
        <w:spacing w:after="0" w:line="240" w:lineRule="auto"/>
        <w:jc w:val="both"/>
        <w:rPr>
          <w:rFonts w:asciiTheme="minorHAnsi" w:hAnsiTheme="minorHAnsi" w:cstheme="majorHAnsi"/>
          <w:color w:val="000000"/>
          <w:sz w:val="20"/>
          <w:szCs w:val="20"/>
        </w:rPr>
      </w:pPr>
    </w:p>
    <w:p w14:paraId="5ED58F2D" w14:textId="47AD0BC8" w:rsidR="00B92C93" w:rsidRPr="0075786D" w:rsidRDefault="00B92C93" w:rsidP="00B92C93">
      <w:pPr>
        <w:spacing w:after="0" w:line="240" w:lineRule="auto"/>
        <w:ind w:left="360" w:hanging="360"/>
        <w:jc w:val="both"/>
        <w:rPr>
          <w:rFonts w:asciiTheme="minorHAnsi" w:hAnsiTheme="minorHAnsi" w:cstheme="majorHAnsi"/>
          <w:b/>
          <w:color w:val="000000"/>
          <w:sz w:val="20"/>
          <w:szCs w:val="20"/>
        </w:rPr>
      </w:pPr>
      <w:r w:rsidRPr="0075786D">
        <w:rPr>
          <w:rFonts w:asciiTheme="minorHAnsi" w:hAnsiTheme="minorHAnsi" w:cstheme="majorHAnsi"/>
          <w:b/>
          <w:color w:val="000000"/>
          <w:sz w:val="20"/>
          <w:szCs w:val="20"/>
        </w:rPr>
        <w:t xml:space="preserve">Client: </w:t>
      </w:r>
      <w:r w:rsidR="005D5A35" w:rsidRPr="0075786D">
        <w:rPr>
          <w:rFonts w:asciiTheme="minorHAnsi" w:hAnsiTheme="minorHAnsi" w:cstheme="majorHAnsi"/>
          <w:b/>
          <w:color w:val="000000"/>
          <w:sz w:val="20"/>
          <w:szCs w:val="20"/>
        </w:rPr>
        <w:t>Rite Aid</w:t>
      </w:r>
      <w:r w:rsidRPr="0075786D">
        <w:rPr>
          <w:rFonts w:asciiTheme="minorHAnsi" w:hAnsiTheme="minorHAnsi" w:cstheme="majorHAnsi"/>
          <w:b/>
          <w:color w:val="000000"/>
          <w:sz w:val="20"/>
          <w:szCs w:val="20"/>
        </w:rPr>
        <w:t>,</w:t>
      </w:r>
      <w:r w:rsidR="00B7312C" w:rsidRPr="0075786D">
        <w:rPr>
          <w:rFonts w:asciiTheme="minorHAnsi" w:hAnsiTheme="minorHAnsi" w:cstheme="majorHAnsi"/>
          <w:b/>
          <w:color w:val="000000"/>
          <w:sz w:val="20"/>
          <w:szCs w:val="20"/>
        </w:rPr>
        <w:t xml:space="preserve"> </w:t>
      </w:r>
      <w:r w:rsidR="00DD4341" w:rsidRPr="0075786D">
        <w:rPr>
          <w:rFonts w:asciiTheme="minorHAnsi" w:hAnsiTheme="minorHAnsi" w:cstheme="majorHAnsi"/>
          <w:b/>
          <w:color w:val="000000"/>
          <w:sz w:val="20"/>
          <w:szCs w:val="20"/>
        </w:rPr>
        <w:t>Minnesota.</w:t>
      </w:r>
      <w:r w:rsidRPr="0075786D">
        <w:rPr>
          <w:rFonts w:asciiTheme="minorHAnsi" w:hAnsiTheme="minorHAnsi" w:cstheme="majorHAnsi"/>
          <w:b/>
          <w:color w:val="000000"/>
          <w:sz w:val="20"/>
          <w:szCs w:val="20"/>
        </w:rPr>
        <w:t xml:space="preserve">                                                                                                         </w:t>
      </w:r>
      <w:r w:rsidR="00244975" w:rsidRPr="0075786D">
        <w:rPr>
          <w:rFonts w:asciiTheme="minorHAnsi" w:hAnsiTheme="minorHAnsi" w:cstheme="majorHAnsi"/>
          <w:b/>
          <w:color w:val="000000"/>
          <w:sz w:val="20"/>
          <w:szCs w:val="20"/>
        </w:rPr>
        <w:t xml:space="preserve">                                  </w:t>
      </w:r>
      <w:r w:rsidR="00DD4341" w:rsidRPr="0075786D">
        <w:rPr>
          <w:rFonts w:asciiTheme="minorHAnsi" w:hAnsiTheme="minorHAnsi" w:cstheme="majorHAnsi"/>
          <w:b/>
          <w:color w:val="000000"/>
          <w:sz w:val="20"/>
          <w:szCs w:val="20"/>
        </w:rPr>
        <w:t xml:space="preserve"> </w:t>
      </w:r>
      <w:r w:rsidR="005D5A35" w:rsidRPr="0075786D">
        <w:rPr>
          <w:rFonts w:asciiTheme="minorHAnsi" w:hAnsiTheme="minorHAnsi" w:cstheme="majorHAnsi"/>
          <w:b/>
          <w:color w:val="000000"/>
          <w:sz w:val="20"/>
          <w:szCs w:val="20"/>
        </w:rPr>
        <w:t>Feb</w:t>
      </w:r>
      <w:r w:rsidRPr="0075786D">
        <w:rPr>
          <w:rFonts w:asciiTheme="minorHAnsi" w:hAnsiTheme="minorHAnsi" w:cstheme="majorHAnsi"/>
          <w:b/>
          <w:color w:val="000000"/>
          <w:sz w:val="20"/>
          <w:szCs w:val="20"/>
        </w:rPr>
        <w:t xml:space="preserve"> 201</w:t>
      </w:r>
      <w:r w:rsidR="00377797" w:rsidRPr="0075786D">
        <w:rPr>
          <w:rFonts w:asciiTheme="minorHAnsi" w:hAnsiTheme="minorHAnsi" w:cstheme="majorHAnsi"/>
          <w:b/>
          <w:color w:val="000000"/>
          <w:sz w:val="20"/>
          <w:szCs w:val="20"/>
        </w:rPr>
        <w:t>7</w:t>
      </w:r>
      <w:r w:rsidRPr="0075786D">
        <w:rPr>
          <w:rFonts w:asciiTheme="minorHAnsi" w:hAnsiTheme="minorHAnsi" w:cstheme="majorHAnsi"/>
          <w:b/>
          <w:color w:val="000000"/>
          <w:sz w:val="20"/>
          <w:szCs w:val="20"/>
        </w:rPr>
        <w:t xml:space="preserve"> to </w:t>
      </w:r>
      <w:r w:rsidR="005D5A35" w:rsidRPr="0075786D">
        <w:rPr>
          <w:rFonts w:asciiTheme="minorHAnsi" w:hAnsiTheme="minorHAnsi" w:cstheme="majorHAnsi"/>
          <w:b/>
          <w:color w:val="000000"/>
          <w:sz w:val="20"/>
          <w:szCs w:val="20"/>
        </w:rPr>
        <w:t>Dec</w:t>
      </w:r>
      <w:r w:rsidRPr="0075786D">
        <w:rPr>
          <w:rFonts w:asciiTheme="minorHAnsi" w:hAnsiTheme="minorHAnsi" w:cstheme="majorHAnsi"/>
          <w:b/>
          <w:color w:val="000000"/>
          <w:sz w:val="20"/>
          <w:szCs w:val="20"/>
        </w:rPr>
        <w:t xml:space="preserve"> 2018</w:t>
      </w:r>
    </w:p>
    <w:p w14:paraId="41A65704" w14:textId="03F10659" w:rsidR="00B92C93" w:rsidRPr="0075786D" w:rsidRDefault="00B92C93" w:rsidP="00875D99">
      <w:pPr>
        <w:spacing w:after="0" w:line="240" w:lineRule="auto"/>
        <w:ind w:left="360" w:hanging="360"/>
        <w:jc w:val="both"/>
        <w:rPr>
          <w:rFonts w:asciiTheme="minorHAnsi" w:hAnsiTheme="minorHAnsi" w:cstheme="majorHAnsi"/>
          <w:b/>
          <w:sz w:val="20"/>
          <w:szCs w:val="20"/>
        </w:rPr>
      </w:pPr>
      <w:r w:rsidRPr="0075786D">
        <w:rPr>
          <w:rFonts w:asciiTheme="minorHAnsi" w:hAnsiTheme="minorHAnsi" w:cstheme="majorHAnsi"/>
          <w:b/>
          <w:color w:val="000000"/>
          <w:sz w:val="20"/>
          <w:szCs w:val="20"/>
        </w:rPr>
        <w:t>Role: Software Developer</w:t>
      </w:r>
      <w:r w:rsidR="002C0251" w:rsidRPr="0075786D">
        <w:rPr>
          <w:rFonts w:asciiTheme="minorHAnsi" w:hAnsiTheme="minorHAnsi" w:cstheme="majorHAnsi"/>
          <w:b/>
          <w:color w:val="000000"/>
          <w:sz w:val="20"/>
          <w:szCs w:val="20"/>
        </w:rPr>
        <w:t>.</w:t>
      </w:r>
    </w:p>
    <w:p w14:paraId="5880B819" w14:textId="2B10E177" w:rsidR="00CC27AD" w:rsidRPr="0075786D" w:rsidRDefault="00016801">
      <w:pPr>
        <w:spacing w:after="0" w:line="240" w:lineRule="auto"/>
        <w:ind w:left="360" w:hanging="360"/>
        <w:jc w:val="both"/>
        <w:rPr>
          <w:rFonts w:asciiTheme="minorHAnsi" w:hAnsiTheme="minorHAnsi" w:cstheme="majorHAnsi"/>
          <w:b/>
          <w:sz w:val="20"/>
          <w:szCs w:val="20"/>
        </w:rPr>
      </w:pPr>
      <w:r w:rsidRPr="0075786D">
        <w:rPr>
          <w:rFonts w:asciiTheme="minorHAnsi" w:hAnsiTheme="minorHAnsi" w:cstheme="majorHAnsi"/>
          <w:b/>
          <w:sz w:val="20"/>
          <w:szCs w:val="20"/>
        </w:rPr>
        <w:t>Responsibilities:</w:t>
      </w:r>
    </w:p>
    <w:p w14:paraId="13B58B05" w14:textId="4FA5CA1B"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Followed the </w:t>
      </w:r>
      <w:r w:rsidRPr="00F13341">
        <w:rPr>
          <w:rFonts w:asciiTheme="minorHAnsi" w:hAnsiTheme="minorHAnsi" w:cstheme="majorHAnsi"/>
          <w:b/>
          <w:bCs/>
          <w:sz w:val="20"/>
          <w:szCs w:val="20"/>
          <w:lang w:val="en-US"/>
        </w:rPr>
        <w:t>Waterfall SDLC model</w:t>
      </w:r>
      <w:r w:rsidRPr="00F13341">
        <w:rPr>
          <w:rFonts w:asciiTheme="minorHAnsi" w:hAnsiTheme="minorHAnsi" w:cstheme="majorHAnsi"/>
          <w:sz w:val="20"/>
          <w:szCs w:val="20"/>
          <w:lang w:val="en-US"/>
        </w:rPr>
        <w:t>, executing structured phases from requirement analysis, technical design, development, and testing through deployment and production handoff.</w:t>
      </w:r>
    </w:p>
    <w:p w14:paraId="36A302DA" w14:textId="714DAD9F"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Designed and developed the system using a </w:t>
      </w:r>
      <w:r w:rsidRPr="00F13341">
        <w:rPr>
          <w:rFonts w:asciiTheme="minorHAnsi" w:hAnsiTheme="minorHAnsi" w:cstheme="majorHAnsi"/>
          <w:b/>
          <w:bCs/>
          <w:sz w:val="20"/>
          <w:szCs w:val="20"/>
          <w:lang w:val="en-US"/>
        </w:rPr>
        <w:t>3-Tier Architecture (Presentation – Business Logic – Data Access)</w:t>
      </w:r>
      <w:r w:rsidRPr="00F13341">
        <w:rPr>
          <w:rFonts w:asciiTheme="minorHAnsi" w:hAnsiTheme="minorHAnsi" w:cstheme="majorHAnsi"/>
          <w:sz w:val="20"/>
          <w:szCs w:val="20"/>
          <w:lang w:val="en-US"/>
        </w:rPr>
        <w:t>, enabling separation of concerns across AngularJS UI, Web API services, and SQL Server backend.</w:t>
      </w:r>
    </w:p>
    <w:p w14:paraId="26B13C57" w14:textId="12B95F86"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Built secure RESTful APIs using </w:t>
      </w:r>
      <w:r w:rsidRPr="00F13341">
        <w:rPr>
          <w:rFonts w:asciiTheme="minorHAnsi" w:hAnsiTheme="minorHAnsi" w:cstheme="majorHAnsi"/>
          <w:b/>
          <w:bCs/>
          <w:sz w:val="20"/>
          <w:szCs w:val="20"/>
          <w:lang w:val="en-US"/>
        </w:rPr>
        <w:t>ASP.NET Web API 2</w:t>
      </w:r>
      <w:r w:rsidRPr="00F13341">
        <w:rPr>
          <w:rFonts w:asciiTheme="minorHAnsi" w:hAnsiTheme="minorHAnsi" w:cstheme="majorHAnsi"/>
          <w:sz w:val="20"/>
          <w:szCs w:val="20"/>
          <w:lang w:val="en-US"/>
        </w:rPr>
        <w:t xml:space="preserve"> and </w:t>
      </w:r>
      <w:r w:rsidRPr="00F13341">
        <w:rPr>
          <w:rFonts w:asciiTheme="minorHAnsi" w:hAnsiTheme="minorHAnsi" w:cstheme="majorHAnsi"/>
          <w:b/>
          <w:bCs/>
          <w:sz w:val="20"/>
          <w:szCs w:val="20"/>
          <w:lang w:val="en-US"/>
        </w:rPr>
        <w:t>C# 6.0</w:t>
      </w:r>
      <w:r w:rsidRPr="00F13341">
        <w:rPr>
          <w:rFonts w:asciiTheme="minorHAnsi" w:hAnsiTheme="minorHAnsi" w:cstheme="majorHAnsi"/>
          <w:sz w:val="20"/>
          <w:szCs w:val="20"/>
          <w:lang w:val="en-US"/>
        </w:rPr>
        <w:t>, exposing endpoints for real-time prescription validation, provider lookup, and refill eligibility checks.</w:t>
      </w:r>
    </w:p>
    <w:p w14:paraId="624D4DB4" w14:textId="77777777" w:rsidR="00BC7597" w:rsidRPr="00BC7597" w:rsidRDefault="00BC7597" w:rsidP="00F13341">
      <w:pPr>
        <w:numPr>
          <w:ilvl w:val="0"/>
          <w:numId w:val="2"/>
        </w:numPr>
        <w:spacing w:after="0"/>
        <w:jc w:val="both"/>
        <w:rPr>
          <w:rFonts w:asciiTheme="minorHAnsi" w:hAnsiTheme="minorHAnsi" w:cstheme="majorHAnsi"/>
          <w:sz w:val="20"/>
          <w:szCs w:val="20"/>
          <w:lang w:val="en-US"/>
        </w:rPr>
      </w:pPr>
      <w:r w:rsidRPr="00BC7597">
        <w:rPr>
          <w:rFonts w:asciiTheme="minorHAnsi" w:hAnsiTheme="minorHAnsi" w:cstheme="majorHAnsi"/>
          <w:sz w:val="20"/>
          <w:szCs w:val="20"/>
        </w:rPr>
        <w:t xml:space="preserve">Developed and hosted </w:t>
      </w:r>
      <w:r w:rsidRPr="00BC7597">
        <w:rPr>
          <w:rFonts w:asciiTheme="minorHAnsi" w:hAnsiTheme="minorHAnsi" w:cstheme="majorHAnsi"/>
          <w:b/>
          <w:bCs/>
          <w:sz w:val="20"/>
          <w:szCs w:val="20"/>
        </w:rPr>
        <w:t>WCF SOAP</w:t>
      </w:r>
      <w:r w:rsidRPr="00BC7597">
        <w:rPr>
          <w:rFonts w:asciiTheme="minorHAnsi" w:hAnsiTheme="minorHAnsi" w:cstheme="majorHAnsi"/>
          <w:sz w:val="20"/>
          <w:szCs w:val="20"/>
        </w:rPr>
        <w:t xml:space="preserve"> services with custom bindings to expose prescription validation and refill eligibility modules, enabling NCPDP XML interoperability with third-party pharmacy systems.</w:t>
      </w:r>
    </w:p>
    <w:p w14:paraId="4558CBE0" w14:textId="2C0F4EC3"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Utilized </w:t>
      </w:r>
      <w:r w:rsidRPr="00F13341">
        <w:rPr>
          <w:rFonts w:asciiTheme="minorHAnsi" w:hAnsiTheme="minorHAnsi" w:cstheme="majorHAnsi"/>
          <w:b/>
          <w:bCs/>
          <w:sz w:val="20"/>
          <w:szCs w:val="20"/>
          <w:lang w:val="en-US"/>
        </w:rPr>
        <w:t>Entity Framework 6.1</w:t>
      </w:r>
      <w:r w:rsidRPr="00F13341">
        <w:rPr>
          <w:rFonts w:asciiTheme="minorHAnsi" w:hAnsiTheme="minorHAnsi" w:cstheme="majorHAnsi"/>
          <w:sz w:val="20"/>
          <w:szCs w:val="20"/>
          <w:lang w:val="en-US"/>
        </w:rPr>
        <w:t xml:space="preserve"> with LINQ queries and code-first migrations to interact with </w:t>
      </w:r>
      <w:r w:rsidRPr="00F13341">
        <w:rPr>
          <w:rFonts w:asciiTheme="minorHAnsi" w:hAnsiTheme="minorHAnsi" w:cstheme="majorHAnsi"/>
          <w:b/>
          <w:bCs/>
          <w:sz w:val="20"/>
          <w:szCs w:val="20"/>
          <w:lang w:val="en-US"/>
        </w:rPr>
        <w:t>SQL Server 2012</w:t>
      </w:r>
      <w:r w:rsidRPr="00F13341">
        <w:rPr>
          <w:rFonts w:asciiTheme="minorHAnsi" w:hAnsiTheme="minorHAnsi" w:cstheme="majorHAnsi"/>
          <w:sz w:val="20"/>
          <w:szCs w:val="20"/>
          <w:lang w:val="en-US"/>
        </w:rPr>
        <w:t>, supporting transactional updates and schema versioning.</w:t>
      </w:r>
    </w:p>
    <w:p w14:paraId="7A92378C" w14:textId="4071A8AE"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Developed dynamic, form-driven user interfaces using </w:t>
      </w:r>
      <w:r w:rsidRPr="00F13341">
        <w:rPr>
          <w:rFonts w:asciiTheme="minorHAnsi" w:hAnsiTheme="minorHAnsi" w:cstheme="majorHAnsi"/>
          <w:b/>
          <w:bCs/>
          <w:sz w:val="20"/>
          <w:szCs w:val="20"/>
          <w:lang w:val="en-US"/>
        </w:rPr>
        <w:t>AngularJS</w:t>
      </w:r>
      <w:r w:rsidRPr="00F13341">
        <w:rPr>
          <w:rFonts w:asciiTheme="minorHAnsi" w:hAnsiTheme="minorHAnsi" w:cstheme="majorHAnsi"/>
          <w:sz w:val="20"/>
          <w:szCs w:val="20"/>
          <w:lang w:val="en-US"/>
        </w:rPr>
        <w:t xml:space="preserve"> and </w:t>
      </w:r>
      <w:r w:rsidRPr="00F13341">
        <w:rPr>
          <w:rFonts w:asciiTheme="minorHAnsi" w:hAnsiTheme="minorHAnsi" w:cstheme="majorHAnsi"/>
          <w:b/>
          <w:bCs/>
          <w:sz w:val="20"/>
          <w:szCs w:val="20"/>
          <w:lang w:val="en-US"/>
        </w:rPr>
        <w:t>JavaScript (ES5)</w:t>
      </w:r>
      <w:r w:rsidRPr="00F13341">
        <w:rPr>
          <w:rFonts w:asciiTheme="minorHAnsi" w:hAnsiTheme="minorHAnsi" w:cstheme="majorHAnsi"/>
          <w:sz w:val="20"/>
          <w:szCs w:val="20"/>
          <w:lang w:val="en-US"/>
        </w:rPr>
        <w:t xml:space="preserve"> for modules like dosage entry, patient search, and medication refill workflows.</w:t>
      </w:r>
    </w:p>
    <w:p w14:paraId="5669FAA2" w14:textId="28C17DEB"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Styled responsive UIs using </w:t>
      </w:r>
      <w:r w:rsidRPr="00F13341">
        <w:rPr>
          <w:rFonts w:asciiTheme="minorHAnsi" w:hAnsiTheme="minorHAnsi" w:cstheme="majorHAnsi"/>
          <w:b/>
          <w:bCs/>
          <w:sz w:val="20"/>
          <w:szCs w:val="20"/>
          <w:lang w:val="en-US"/>
        </w:rPr>
        <w:t>Bootstrap 3.3</w:t>
      </w:r>
      <w:r w:rsidRPr="00F13341">
        <w:rPr>
          <w:rFonts w:asciiTheme="minorHAnsi" w:hAnsiTheme="minorHAnsi" w:cstheme="majorHAnsi"/>
          <w:sz w:val="20"/>
          <w:szCs w:val="20"/>
          <w:lang w:val="en-US"/>
        </w:rPr>
        <w:t xml:space="preserve">, </w:t>
      </w:r>
      <w:r w:rsidRPr="00F13341">
        <w:rPr>
          <w:rFonts w:asciiTheme="minorHAnsi" w:hAnsiTheme="minorHAnsi" w:cstheme="majorHAnsi"/>
          <w:b/>
          <w:bCs/>
          <w:sz w:val="20"/>
          <w:szCs w:val="20"/>
          <w:lang w:val="en-US"/>
        </w:rPr>
        <w:t>CSS3</w:t>
      </w:r>
      <w:r w:rsidRPr="00F13341">
        <w:rPr>
          <w:rFonts w:asciiTheme="minorHAnsi" w:hAnsiTheme="minorHAnsi" w:cstheme="majorHAnsi"/>
          <w:sz w:val="20"/>
          <w:szCs w:val="20"/>
          <w:lang w:val="en-US"/>
        </w:rPr>
        <w:t>, and media queries to support pharmacy desktops and tablets, ensuring consistent user experience.</w:t>
      </w:r>
    </w:p>
    <w:p w14:paraId="3AC0ED99" w14:textId="54A1665A"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Used </w:t>
      </w:r>
      <w:r w:rsidRPr="00F13341">
        <w:rPr>
          <w:rFonts w:asciiTheme="minorHAnsi" w:hAnsiTheme="minorHAnsi" w:cstheme="majorHAnsi"/>
          <w:b/>
          <w:bCs/>
          <w:sz w:val="20"/>
          <w:szCs w:val="20"/>
          <w:lang w:val="en-US"/>
        </w:rPr>
        <w:t>AngularJS $http service</w:t>
      </w:r>
      <w:r w:rsidRPr="00F13341">
        <w:rPr>
          <w:rFonts w:asciiTheme="minorHAnsi" w:hAnsiTheme="minorHAnsi" w:cstheme="majorHAnsi"/>
          <w:sz w:val="20"/>
          <w:szCs w:val="20"/>
          <w:lang w:val="en-US"/>
        </w:rPr>
        <w:t xml:space="preserve"> for token-authenticated API communication, applying interceptors for error handling and retry logic in prescription submission flows.</w:t>
      </w:r>
    </w:p>
    <w:p w14:paraId="1667CAC5" w14:textId="7452B77E"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lastRenderedPageBreak/>
        <w:t xml:space="preserve">Implemented </w:t>
      </w:r>
      <w:r w:rsidRPr="00F13341">
        <w:rPr>
          <w:rFonts w:asciiTheme="minorHAnsi" w:hAnsiTheme="minorHAnsi" w:cstheme="majorHAnsi"/>
          <w:b/>
          <w:bCs/>
          <w:sz w:val="20"/>
          <w:szCs w:val="20"/>
          <w:lang w:val="en-US"/>
        </w:rPr>
        <w:t>form validations</w:t>
      </w:r>
      <w:r w:rsidRPr="00F13341">
        <w:rPr>
          <w:rFonts w:asciiTheme="minorHAnsi" w:hAnsiTheme="minorHAnsi" w:cstheme="majorHAnsi"/>
          <w:sz w:val="20"/>
          <w:szCs w:val="20"/>
          <w:lang w:val="en-US"/>
        </w:rPr>
        <w:t xml:space="preserve"> in AngularJS controllers and directives, enforcing required fields, pattern matching, and condition-based input controls.</w:t>
      </w:r>
    </w:p>
    <w:p w14:paraId="26DAA649" w14:textId="5EB8357A"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Modeled the backend with </w:t>
      </w:r>
      <w:r w:rsidRPr="00F13341">
        <w:rPr>
          <w:rFonts w:asciiTheme="minorHAnsi" w:hAnsiTheme="minorHAnsi" w:cstheme="majorHAnsi"/>
          <w:b/>
          <w:bCs/>
          <w:sz w:val="20"/>
          <w:szCs w:val="20"/>
          <w:lang w:val="en-US"/>
        </w:rPr>
        <w:t>SQL Server 2012</w:t>
      </w:r>
      <w:r w:rsidRPr="00F13341">
        <w:rPr>
          <w:rFonts w:asciiTheme="minorHAnsi" w:hAnsiTheme="minorHAnsi" w:cstheme="majorHAnsi"/>
          <w:sz w:val="20"/>
          <w:szCs w:val="20"/>
          <w:lang w:val="en-US"/>
        </w:rPr>
        <w:t>, designing relational schemas, foreign key constraints, and indexes for performance and data integrity.</w:t>
      </w:r>
    </w:p>
    <w:p w14:paraId="2D29F345" w14:textId="38DABCF1"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Wrote </w:t>
      </w:r>
      <w:r w:rsidRPr="00F13341">
        <w:rPr>
          <w:rFonts w:asciiTheme="minorHAnsi" w:hAnsiTheme="minorHAnsi" w:cstheme="majorHAnsi"/>
          <w:b/>
          <w:bCs/>
          <w:sz w:val="20"/>
          <w:szCs w:val="20"/>
          <w:lang w:val="en-US"/>
        </w:rPr>
        <w:t>T-SQL stored procedures</w:t>
      </w:r>
      <w:r w:rsidRPr="00F13341">
        <w:rPr>
          <w:rFonts w:asciiTheme="minorHAnsi" w:hAnsiTheme="minorHAnsi" w:cstheme="majorHAnsi"/>
          <w:sz w:val="20"/>
          <w:szCs w:val="20"/>
          <w:lang w:val="en-US"/>
        </w:rPr>
        <w:t xml:space="preserve"> for logic related to dosage calculations, refill eligibility, and patient-provider linkage, and used </w:t>
      </w:r>
      <w:r w:rsidRPr="00F13341">
        <w:rPr>
          <w:rFonts w:asciiTheme="minorHAnsi" w:hAnsiTheme="minorHAnsi" w:cstheme="majorHAnsi"/>
          <w:b/>
          <w:bCs/>
          <w:sz w:val="20"/>
          <w:szCs w:val="20"/>
          <w:lang w:val="en-US"/>
        </w:rPr>
        <w:t>UDFs and triggers</w:t>
      </w:r>
      <w:r w:rsidRPr="00F13341">
        <w:rPr>
          <w:rFonts w:asciiTheme="minorHAnsi" w:hAnsiTheme="minorHAnsi" w:cstheme="majorHAnsi"/>
          <w:sz w:val="20"/>
          <w:szCs w:val="20"/>
          <w:lang w:val="en-US"/>
        </w:rPr>
        <w:t xml:space="preserve"> to enforce audit requirements.</w:t>
      </w:r>
    </w:p>
    <w:p w14:paraId="577D3C89" w14:textId="77777777" w:rsidR="000C0F2A" w:rsidRPr="000C0F2A" w:rsidRDefault="000C0F2A" w:rsidP="00F13341">
      <w:pPr>
        <w:numPr>
          <w:ilvl w:val="0"/>
          <w:numId w:val="2"/>
        </w:numPr>
        <w:spacing w:after="0"/>
        <w:jc w:val="both"/>
        <w:rPr>
          <w:rFonts w:asciiTheme="minorHAnsi" w:hAnsiTheme="minorHAnsi" w:cstheme="majorHAnsi"/>
          <w:sz w:val="20"/>
          <w:szCs w:val="20"/>
          <w:lang w:val="en-US"/>
        </w:rPr>
      </w:pPr>
      <w:r w:rsidRPr="000C0F2A">
        <w:rPr>
          <w:rFonts w:asciiTheme="minorHAnsi" w:hAnsiTheme="minorHAnsi" w:cstheme="majorHAnsi"/>
          <w:sz w:val="20"/>
          <w:szCs w:val="20"/>
        </w:rPr>
        <w:t xml:space="preserve">Integrated </w:t>
      </w:r>
      <w:r w:rsidRPr="000C0F2A">
        <w:rPr>
          <w:rFonts w:asciiTheme="minorHAnsi" w:hAnsiTheme="minorHAnsi" w:cstheme="majorHAnsi"/>
          <w:b/>
          <w:bCs/>
          <w:sz w:val="20"/>
          <w:szCs w:val="20"/>
        </w:rPr>
        <w:t>MSMQ</w:t>
      </w:r>
      <w:r w:rsidRPr="000C0F2A">
        <w:rPr>
          <w:rFonts w:asciiTheme="minorHAnsi" w:hAnsiTheme="minorHAnsi" w:cstheme="majorHAnsi"/>
          <w:sz w:val="20"/>
          <w:szCs w:val="20"/>
        </w:rPr>
        <w:t xml:space="preserve"> with </w:t>
      </w:r>
      <w:r w:rsidRPr="000C0F2A">
        <w:rPr>
          <w:rFonts w:asciiTheme="minorHAnsi" w:hAnsiTheme="minorHAnsi" w:cstheme="majorHAnsi"/>
          <w:b/>
          <w:bCs/>
          <w:sz w:val="20"/>
          <w:szCs w:val="20"/>
        </w:rPr>
        <w:t>WCF</w:t>
      </w:r>
      <w:r w:rsidRPr="000C0F2A">
        <w:rPr>
          <w:rFonts w:asciiTheme="minorHAnsi" w:hAnsiTheme="minorHAnsi" w:cstheme="majorHAnsi"/>
          <w:sz w:val="20"/>
          <w:szCs w:val="20"/>
        </w:rPr>
        <w:t xml:space="preserve"> services for durable, queued communication of prescription transactions, ensuring fault-tolerant message delivery in pharmacy workflows.</w:t>
      </w:r>
    </w:p>
    <w:p w14:paraId="1E5AD93B" w14:textId="4885FE65"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Automated deployment and configuration using </w:t>
      </w:r>
      <w:r w:rsidRPr="00F13341">
        <w:rPr>
          <w:rFonts w:asciiTheme="minorHAnsi" w:hAnsiTheme="minorHAnsi" w:cstheme="majorHAnsi"/>
          <w:b/>
          <w:bCs/>
          <w:sz w:val="20"/>
          <w:szCs w:val="20"/>
          <w:lang w:val="en-US"/>
        </w:rPr>
        <w:t>PowerShell scripts</w:t>
      </w:r>
      <w:r w:rsidRPr="00F13341">
        <w:rPr>
          <w:rFonts w:asciiTheme="minorHAnsi" w:hAnsiTheme="minorHAnsi" w:cstheme="majorHAnsi"/>
          <w:sz w:val="20"/>
          <w:szCs w:val="20"/>
          <w:lang w:val="en-US"/>
        </w:rPr>
        <w:t>, setting up IIS sites, MSMQ queues, and environment-specific variables across QA and production environments.</w:t>
      </w:r>
    </w:p>
    <w:p w14:paraId="1E4C8108" w14:textId="5366AC99"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Enhanced accessibility by following </w:t>
      </w:r>
      <w:r w:rsidRPr="00F13341">
        <w:rPr>
          <w:rFonts w:asciiTheme="minorHAnsi" w:hAnsiTheme="minorHAnsi" w:cstheme="majorHAnsi"/>
          <w:b/>
          <w:bCs/>
          <w:sz w:val="20"/>
          <w:szCs w:val="20"/>
          <w:lang w:val="en-US"/>
        </w:rPr>
        <w:t>WCAG 2.0</w:t>
      </w:r>
      <w:r w:rsidRPr="00F13341">
        <w:rPr>
          <w:rFonts w:asciiTheme="minorHAnsi" w:hAnsiTheme="minorHAnsi" w:cstheme="majorHAnsi"/>
          <w:sz w:val="20"/>
          <w:szCs w:val="20"/>
          <w:lang w:val="en-US"/>
        </w:rPr>
        <w:t xml:space="preserve"> guidelines, adding ARIA roles, keyboard navigation, and high-contrast support for visually impaired users.</w:t>
      </w:r>
    </w:p>
    <w:p w14:paraId="77FEC627" w14:textId="4FA7B534"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Wrote backend </w:t>
      </w:r>
      <w:r w:rsidRPr="00F13341">
        <w:rPr>
          <w:rFonts w:asciiTheme="minorHAnsi" w:hAnsiTheme="minorHAnsi" w:cstheme="majorHAnsi"/>
          <w:b/>
          <w:bCs/>
          <w:sz w:val="20"/>
          <w:szCs w:val="20"/>
          <w:lang w:val="en-US"/>
        </w:rPr>
        <w:t>unit tests using NUnit</w:t>
      </w:r>
      <w:r w:rsidRPr="00F13341">
        <w:rPr>
          <w:rFonts w:asciiTheme="minorHAnsi" w:hAnsiTheme="minorHAnsi" w:cstheme="majorHAnsi"/>
          <w:sz w:val="20"/>
          <w:szCs w:val="20"/>
          <w:lang w:val="en-US"/>
        </w:rPr>
        <w:t xml:space="preserve"> to validate data access, prescription logic, and API controller behavior for common and edge-case scenarios.</w:t>
      </w:r>
    </w:p>
    <w:p w14:paraId="0404B37E" w14:textId="6D10645B"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Implemented frontend unit tests using </w:t>
      </w:r>
      <w:r w:rsidRPr="00F13341">
        <w:rPr>
          <w:rFonts w:asciiTheme="minorHAnsi" w:hAnsiTheme="minorHAnsi" w:cstheme="majorHAnsi"/>
          <w:b/>
          <w:bCs/>
          <w:sz w:val="20"/>
          <w:szCs w:val="20"/>
          <w:lang w:val="en-US"/>
        </w:rPr>
        <w:t>Jasmine</w:t>
      </w:r>
      <w:r w:rsidRPr="00F13341">
        <w:rPr>
          <w:rFonts w:asciiTheme="minorHAnsi" w:hAnsiTheme="minorHAnsi" w:cstheme="majorHAnsi"/>
          <w:sz w:val="20"/>
          <w:szCs w:val="20"/>
          <w:lang w:val="en-US"/>
        </w:rPr>
        <w:t>, validating AngularJS controllers, form state, and service interactions to maintain UI reliability.</w:t>
      </w:r>
    </w:p>
    <w:p w14:paraId="43669CD9" w14:textId="318FD622"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Hosted the application</w:t>
      </w:r>
      <w:r w:rsidRPr="00F13341">
        <w:rPr>
          <w:rFonts w:asciiTheme="minorHAnsi" w:hAnsiTheme="minorHAnsi" w:cstheme="majorHAnsi"/>
          <w:b/>
          <w:bCs/>
          <w:sz w:val="20"/>
          <w:szCs w:val="20"/>
          <w:lang w:val="en-US"/>
        </w:rPr>
        <w:t xml:space="preserve"> on-premise</w:t>
      </w:r>
      <w:r w:rsidRPr="00F13341">
        <w:rPr>
          <w:rFonts w:asciiTheme="minorHAnsi" w:hAnsiTheme="minorHAnsi" w:cstheme="majorHAnsi"/>
          <w:sz w:val="20"/>
          <w:szCs w:val="20"/>
          <w:lang w:val="en-US"/>
        </w:rPr>
        <w:t xml:space="preserve"> using </w:t>
      </w:r>
      <w:r w:rsidRPr="00F13341">
        <w:rPr>
          <w:rFonts w:asciiTheme="minorHAnsi" w:hAnsiTheme="minorHAnsi" w:cstheme="majorHAnsi"/>
          <w:b/>
          <w:bCs/>
          <w:sz w:val="20"/>
          <w:szCs w:val="20"/>
          <w:lang w:val="en-US"/>
        </w:rPr>
        <w:t>IIS servers</w:t>
      </w:r>
      <w:r w:rsidRPr="00F13341">
        <w:rPr>
          <w:rFonts w:asciiTheme="minorHAnsi" w:hAnsiTheme="minorHAnsi" w:cstheme="majorHAnsi"/>
          <w:sz w:val="20"/>
          <w:szCs w:val="20"/>
          <w:lang w:val="en-US"/>
        </w:rPr>
        <w:t xml:space="preserve"> and </w:t>
      </w:r>
      <w:r w:rsidRPr="00F13341">
        <w:rPr>
          <w:rFonts w:asciiTheme="minorHAnsi" w:hAnsiTheme="minorHAnsi" w:cstheme="majorHAnsi"/>
          <w:b/>
          <w:bCs/>
          <w:sz w:val="20"/>
          <w:szCs w:val="20"/>
          <w:lang w:val="en-US"/>
        </w:rPr>
        <w:t>SQL Server 2012</w:t>
      </w:r>
      <w:r w:rsidRPr="00F13341">
        <w:rPr>
          <w:rFonts w:asciiTheme="minorHAnsi" w:hAnsiTheme="minorHAnsi" w:cstheme="majorHAnsi"/>
          <w:sz w:val="20"/>
          <w:szCs w:val="20"/>
          <w:lang w:val="en-US"/>
        </w:rPr>
        <w:t xml:space="preserve">, with deployments managed via </w:t>
      </w:r>
      <w:r w:rsidRPr="00F13341">
        <w:rPr>
          <w:rFonts w:asciiTheme="minorHAnsi" w:hAnsiTheme="minorHAnsi" w:cstheme="majorHAnsi"/>
          <w:b/>
          <w:bCs/>
          <w:sz w:val="20"/>
          <w:szCs w:val="20"/>
          <w:lang w:val="en-US"/>
        </w:rPr>
        <w:t>PowerShell and MSBuild</w:t>
      </w:r>
      <w:r w:rsidRPr="00F13341">
        <w:rPr>
          <w:rFonts w:asciiTheme="minorHAnsi" w:hAnsiTheme="minorHAnsi" w:cstheme="majorHAnsi"/>
          <w:sz w:val="20"/>
          <w:szCs w:val="20"/>
          <w:lang w:val="en-US"/>
        </w:rPr>
        <w:t xml:space="preserve"> in controlled pharmacy environments.</w:t>
      </w:r>
    </w:p>
    <w:p w14:paraId="4D6B4C86" w14:textId="2558D5A1" w:rsidR="00713ED6" w:rsidRPr="00C852B3" w:rsidRDefault="00B92C93" w:rsidP="00F13341">
      <w:pPr>
        <w:spacing w:after="0"/>
        <w:jc w:val="both"/>
        <w:rPr>
          <w:rFonts w:asciiTheme="minorHAnsi" w:hAnsiTheme="minorHAnsi" w:cstheme="majorHAnsi"/>
          <w:snapToGrid w:val="0"/>
          <w:sz w:val="20"/>
          <w:szCs w:val="20"/>
          <w:lang w:val="en-US"/>
        </w:rPr>
      </w:pPr>
      <w:r w:rsidRPr="00EA48DB">
        <w:rPr>
          <w:rFonts w:asciiTheme="minorHAnsi" w:hAnsiTheme="minorHAnsi" w:cstheme="majorHAnsi"/>
          <w:b/>
          <w:u w:val="single"/>
        </w:rPr>
        <w:t>Environment:</w:t>
      </w:r>
      <w:r w:rsidRPr="00EA48DB">
        <w:rPr>
          <w:rFonts w:asciiTheme="minorHAnsi" w:hAnsiTheme="minorHAnsi" w:cstheme="majorHAnsi"/>
          <w:b/>
          <w:sz w:val="20"/>
          <w:szCs w:val="20"/>
        </w:rPr>
        <w:t xml:space="preserve"> </w:t>
      </w:r>
      <w:r w:rsidR="00C852B3" w:rsidRPr="00C852B3">
        <w:rPr>
          <w:rFonts w:asciiTheme="minorHAnsi" w:hAnsiTheme="minorHAnsi" w:cstheme="majorHAnsi"/>
          <w:snapToGrid w:val="0"/>
          <w:sz w:val="20"/>
          <w:szCs w:val="20"/>
          <w:lang w:val="en-US"/>
        </w:rPr>
        <w:t xml:space="preserve">ASP.NET Web API 2, C# 6.0, AngularJS, JavaScript (ES5), Bootstrap 3.3, HTML5, CSS3, SQL Server 2012, Entity Framework 6.1, MSMQ, </w:t>
      </w:r>
      <w:r w:rsidR="000C0F2A">
        <w:rPr>
          <w:rFonts w:asciiTheme="minorHAnsi" w:hAnsiTheme="minorHAnsi" w:cstheme="majorHAnsi"/>
          <w:snapToGrid w:val="0"/>
          <w:sz w:val="20"/>
          <w:szCs w:val="20"/>
          <w:lang w:val="en-US"/>
        </w:rPr>
        <w:t xml:space="preserve">WCF, </w:t>
      </w:r>
      <w:r w:rsidR="00C852B3" w:rsidRPr="00C852B3">
        <w:rPr>
          <w:rFonts w:asciiTheme="minorHAnsi" w:hAnsiTheme="minorHAnsi" w:cstheme="majorHAnsi"/>
          <w:snapToGrid w:val="0"/>
          <w:sz w:val="20"/>
          <w:szCs w:val="20"/>
          <w:lang w:val="en-US"/>
        </w:rPr>
        <w:t>XML (NCPDP), PowerShell, IIS, MSBuild, AWS EC2, Amazon RDS (SQL Server), Amazon S3, AWS SDK for .NET, NUnit, Jasmine, Visual Studio 2015, Visual Studio Code, Git, TFS</w:t>
      </w:r>
      <w:r w:rsidR="00482AF1">
        <w:rPr>
          <w:rFonts w:asciiTheme="minorHAnsi" w:hAnsiTheme="minorHAnsi" w:cstheme="majorHAnsi"/>
          <w:snapToGrid w:val="0"/>
          <w:sz w:val="20"/>
          <w:szCs w:val="20"/>
        </w:rPr>
        <w:t>.</w:t>
      </w:r>
    </w:p>
    <w:p w14:paraId="10A05767" w14:textId="77777777" w:rsidR="00F13341" w:rsidRDefault="00F13341" w:rsidP="00F13341">
      <w:pPr>
        <w:spacing w:after="0"/>
        <w:jc w:val="both"/>
        <w:rPr>
          <w:rFonts w:asciiTheme="minorHAnsi" w:hAnsiTheme="minorHAnsi" w:cstheme="majorHAnsi"/>
          <w:snapToGrid w:val="0"/>
          <w:sz w:val="20"/>
          <w:szCs w:val="20"/>
        </w:rPr>
      </w:pPr>
    </w:p>
    <w:p w14:paraId="24BD4A88" w14:textId="329840C0" w:rsidR="00F13341" w:rsidRPr="0075786D" w:rsidRDefault="00F13341" w:rsidP="00F13341">
      <w:pPr>
        <w:spacing w:after="0" w:line="240" w:lineRule="auto"/>
        <w:ind w:left="360" w:hanging="360"/>
        <w:jc w:val="both"/>
        <w:rPr>
          <w:rFonts w:asciiTheme="minorHAnsi" w:hAnsiTheme="minorHAnsi" w:cstheme="majorHAnsi"/>
          <w:b/>
          <w:color w:val="000000"/>
          <w:sz w:val="20"/>
          <w:szCs w:val="20"/>
        </w:rPr>
      </w:pPr>
      <w:r w:rsidRPr="0075786D">
        <w:rPr>
          <w:rFonts w:asciiTheme="minorHAnsi" w:hAnsiTheme="minorHAnsi" w:cstheme="majorHAnsi"/>
          <w:b/>
          <w:color w:val="000000"/>
          <w:sz w:val="20"/>
          <w:szCs w:val="20"/>
        </w:rPr>
        <w:t xml:space="preserve">Client: </w:t>
      </w:r>
      <w:r>
        <w:rPr>
          <w:rFonts w:asciiTheme="minorHAnsi" w:hAnsiTheme="minorHAnsi" w:cstheme="majorHAnsi"/>
          <w:b/>
          <w:color w:val="000000"/>
          <w:sz w:val="20"/>
          <w:szCs w:val="20"/>
        </w:rPr>
        <w:t>IBM, Hyderabad, India</w:t>
      </w:r>
      <w:r w:rsidRPr="0075786D">
        <w:rPr>
          <w:rFonts w:asciiTheme="minorHAnsi" w:hAnsiTheme="minorHAnsi" w:cstheme="majorHAnsi"/>
          <w:b/>
          <w:color w:val="000000"/>
          <w:sz w:val="20"/>
          <w:szCs w:val="20"/>
        </w:rPr>
        <w:t xml:space="preserve">.                                                                                                                                    </w:t>
      </w:r>
      <w:r w:rsidR="00033E63">
        <w:rPr>
          <w:rFonts w:asciiTheme="minorHAnsi" w:hAnsiTheme="minorHAnsi" w:cstheme="majorHAnsi"/>
          <w:b/>
          <w:color w:val="000000"/>
          <w:sz w:val="20"/>
          <w:szCs w:val="20"/>
        </w:rPr>
        <w:t>Apr 2015</w:t>
      </w:r>
      <w:r w:rsidRPr="0075786D">
        <w:rPr>
          <w:rFonts w:asciiTheme="minorHAnsi" w:hAnsiTheme="minorHAnsi" w:cstheme="majorHAnsi"/>
          <w:b/>
          <w:color w:val="000000"/>
          <w:sz w:val="20"/>
          <w:szCs w:val="20"/>
        </w:rPr>
        <w:t xml:space="preserve"> to </w:t>
      </w:r>
      <w:r w:rsidR="00033E63">
        <w:rPr>
          <w:rFonts w:asciiTheme="minorHAnsi" w:hAnsiTheme="minorHAnsi" w:cstheme="majorHAnsi"/>
          <w:b/>
          <w:color w:val="000000"/>
          <w:sz w:val="20"/>
          <w:szCs w:val="20"/>
        </w:rPr>
        <w:t>Oct 2016</w:t>
      </w:r>
    </w:p>
    <w:p w14:paraId="0CE1099E" w14:textId="77777777" w:rsidR="00F13341" w:rsidRPr="0075786D" w:rsidRDefault="00F13341" w:rsidP="00F13341">
      <w:pPr>
        <w:spacing w:after="0" w:line="240" w:lineRule="auto"/>
        <w:ind w:left="360" w:hanging="360"/>
        <w:jc w:val="both"/>
        <w:rPr>
          <w:rFonts w:asciiTheme="minorHAnsi" w:hAnsiTheme="minorHAnsi" w:cstheme="majorHAnsi"/>
          <w:b/>
          <w:sz w:val="20"/>
          <w:szCs w:val="20"/>
        </w:rPr>
      </w:pPr>
      <w:r w:rsidRPr="0075786D">
        <w:rPr>
          <w:rFonts w:asciiTheme="minorHAnsi" w:hAnsiTheme="minorHAnsi" w:cstheme="majorHAnsi"/>
          <w:b/>
          <w:color w:val="000000"/>
          <w:sz w:val="20"/>
          <w:szCs w:val="20"/>
        </w:rPr>
        <w:t>Role: Software Developer.</w:t>
      </w:r>
    </w:p>
    <w:p w14:paraId="303AB8F2" w14:textId="77777777" w:rsidR="00F13341" w:rsidRDefault="00F13341" w:rsidP="00F13341">
      <w:pPr>
        <w:spacing w:after="0" w:line="240" w:lineRule="auto"/>
        <w:ind w:left="360" w:hanging="360"/>
        <w:jc w:val="both"/>
        <w:rPr>
          <w:rFonts w:asciiTheme="minorHAnsi" w:hAnsiTheme="minorHAnsi" w:cstheme="majorHAnsi"/>
          <w:b/>
          <w:sz w:val="20"/>
          <w:szCs w:val="20"/>
        </w:rPr>
      </w:pPr>
      <w:r w:rsidRPr="0075786D">
        <w:rPr>
          <w:rFonts w:asciiTheme="minorHAnsi" w:hAnsiTheme="minorHAnsi" w:cstheme="majorHAnsi"/>
          <w:b/>
          <w:sz w:val="20"/>
          <w:szCs w:val="20"/>
        </w:rPr>
        <w:t>Responsibilities:</w:t>
      </w:r>
    </w:p>
    <w:p w14:paraId="7066A1F6" w14:textId="5D9A0FD7" w:rsidR="00A01A8B" w:rsidRPr="00A01A8B" w:rsidRDefault="00A01A8B" w:rsidP="00A01A8B">
      <w:pPr>
        <w:pStyle w:val="ListParagraph"/>
        <w:numPr>
          <w:ilvl w:val="0"/>
          <w:numId w:val="23"/>
        </w:numPr>
        <w:spacing w:after="0" w:line="240" w:lineRule="auto"/>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Participated in </w:t>
      </w:r>
      <w:r w:rsidRPr="00A01A8B">
        <w:rPr>
          <w:rFonts w:asciiTheme="minorHAnsi" w:hAnsiTheme="minorHAnsi" w:cstheme="majorHAnsi"/>
          <w:b/>
          <w:bCs/>
          <w:sz w:val="20"/>
          <w:szCs w:val="20"/>
          <w:lang w:val="en-US"/>
        </w:rPr>
        <w:t>Agile sprints and daily stand-ups</w:t>
      </w:r>
      <w:r w:rsidRPr="00A01A8B">
        <w:rPr>
          <w:rFonts w:asciiTheme="minorHAnsi" w:hAnsiTheme="minorHAnsi" w:cstheme="majorHAnsi"/>
          <w:bCs/>
          <w:sz w:val="20"/>
          <w:szCs w:val="20"/>
          <w:lang w:val="en-US"/>
        </w:rPr>
        <w:t>, collaborating with analysts, QA, and business teams to deliver incremental features for insurance eligibility verification and policy matching modules.</w:t>
      </w:r>
    </w:p>
    <w:p w14:paraId="2C605FD1" w14:textId="570575DE"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Developed backend RESTful APIs using </w:t>
      </w:r>
      <w:r w:rsidRPr="00A01A8B">
        <w:rPr>
          <w:rFonts w:asciiTheme="minorHAnsi" w:hAnsiTheme="minorHAnsi" w:cstheme="majorHAnsi"/>
          <w:b/>
          <w:bCs/>
          <w:sz w:val="20"/>
          <w:szCs w:val="20"/>
          <w:lang w:val="en-US"/>
        </w:rPr>
        <w:t>ASP.NET Web API 2</w:t>
      </w:r>
      <w:r w:rsidRPr="00A01A8B">
        <w:rPr>
          <w:rFonts w:asciiTheme="minorHAnsi" w:hAnsiTheme="minorHAnsi" w:cstheme="majorHAnsi"/>
          <w:bCs/>
          <w:sz w:val="20"/>
          <w:szCs w:val="20"/>
          <w:lang w:val="en-US"/>
        </w:rPr>
        <w:t xml:space="preserve"> and </w:t>
      </w:r>
      <w:r w:rsidRPr="00A01A8B">
        <w:rPr>
          <w:rFonts w:asciiTheme="minorHAnsi" w:hAnsiTheme="minorHAnsi" w:cstheme="majorHAnsi"/>
          <w:b/>
          <w:bCs/>
          <w:sz w:val="20"/>
          <w:szCs w:val="20"/>
          <w:lang w:val="en-US"/>
        </w:rPr>
        <w:t>C# 5.0</w:t>
      </w:r>
      <w:r w:rsidRPr="00A01A8B">
        <w:rPr>
          <w:rFonts w:asciiTheme="minorHAnsi" w:hAnsiTheme="minorHAnsi" w:cstheme="majorHAnsi"/>
          <w:bCs/>
          <w:sz w:val="20"/>
          <w:szCs w:val="20"/>
          <w:lang w:val="en-US"/>
        </w:rPr>
        <w:t>, handling insurance policy lookups, eligibility validations, and claim status services.</w:t>
      </w:r>
    </w:p>
    <w:p w14:paraId="08489BBD" w14:textId="7ABF22CF"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Implemented layered service logic with reusable interfaces and business classes for determining member status, policy coverage, and verification results.</w:t>
      </w:r>
    </w:p>
    <w:p w14:paraId="648B47B9" w14:textId="15D76D8F"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Used </w:t>
      </w:r>
      <w:r w:rsidRPr="00A01A8B">
        <w:rPr>
          <w:rFonts w:asciiTheme="minorHAnsi" w:hAnsiTheme="minorHAnsi" w:cstheme="majorHAnsi"/>
          <w:b/>
          <w:bCs/>
          <w:sz w:val="20"/>
          <w:szCs w:val="20"/>
          <w:lang w:val="en-US"/>
        </w:rPr>
        <w:t>Entity Framework 6.1</w:t>
      </w:r>
      <w:r w:rsidRPr="00A01A8B">
        <w:rPr>
          <w:rFonts w:asciiTheme="minorHAnsi" w:hAnsiTheme="minorHAnsi" w:cstheme="majorHAnsi"/>
          <w:bCs/>
          <w:sz w:val="20"/>
          <w:szCs w:val="20"/>
          <w:lang w:val="en-US"/>
        </w:rPr>
        <w:t xml:space="preserve"> with code-first migrations and </w:t>
      </w:r>
      <w:r w:rsidRPr="00A01A8B">
        <w:rPr>
          <w:rFonts w:asciiTheme="minorHAnsi" w:hAnsiTheme="minorHAnsi" w:cstheme="majorHAnsi"/>
          <w:b/>
          <w:bCs/>
          <w:sz w:val="20"/>
          <w:szCs w:val="20"/>
          <w:lang w:val="en-US"/>
        </w:rPr>
        <w:t>LINQ</w:t>
      </w:r>
      <w:r w:rsidRPr="00A01A8B">
        <w:rPr>
          <w:rFonts w:asciiTheme="minorHAnsi" w:hAnsiTheme="minorHAnsi" w:cstheme="majorHAnsi"/>
          <w:bCs/>
          <w:sz w:val="20"/>
          <w:szCs w:val="20"/>
          <w:lang w:val="en-US"/>
        </w:rPr>
        <w:t xml:space="preserve"> to interact with </w:t>
      </w:r>
      <w:r w:rsidRPr="00A01A8B">
        <w:rPr>
          <w:rFonts w:asciiTheme="minorHAnsi" w:hAnsiTheme="minorHAnsi" w:cstheme="majorHAnsi"/>
          <w:b/>
          <w:bCs/>
          <w:sz w:val="20"/>
          <w:szCs w:val="20"/>
          <w:lang w:val="en-US"/>
        </w:rPr>
        <w:t>SQL Server 2012</w:t>
      </w:r>
      <w:r w:rsidRPr="00A01A8B">
        <w:rPr>
          <w:rFonts w:asciiTheme="minorHAnsi" w:hAnsiTheme="minorHAnsi" w:cstheme="majorHAnsi"/>
          <w:bCs/>
          <w:sz w:val="20"/>
          <w:szCs w:val="20"/>
          <w:lang w:val="en-US"/>
        </w:rPr>
        <w:t>, managing insurance policy data and transaction logs.</w:t>
      </w:r>
    </w:p>
    <w:p w14:paraId="4E4B6889" w14:textId="29C1CE20"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Built UI components using </w:t>
      </w:r>
      <w:r w:rsidRPr="00A01A8B">
        <w:rPr>
          <w:rFonts w:asciiTheme="minorHAnsi" w:hAnsiTheme="minorHAnsi" w:cstheme="majorHAnsi"/>
          <w:b/>
          <w:bCs/>
          <w:sz w:val="20"/>
          <w:szCs w:val="20"/>
          <w:lang w:val="en-US"/>
        </w:rPr>
        <w:t>Bootstrap 3.3, HTML5, CSS3</w:t>
      </w:r>
      <w:r w:rsidRPr="00A01A8B">
        <w:rPr>
          <w:rFonts w:asciiTheme="minorHAnsi" w:hAnsiTheme="minorHAnsi" w:cstheme="majorHAnsi"/>
          <w:bCs/>
          <w:sz w:val="20"/>
          <w:szCs w:val="20"/>
          <w:lang w:val="en-US"/>
        </w:rPr>
        <w:t xml:space="preserve">, and </w:t>
      </w:r>
      <w:r w:rsidRPr="00A01A8B">
        <w:rPr>
          <w:rFonts w:asciiTheme="minorHAnsi" w:hAnsiTheme="minorHAnsi" w:cstheme="majorHAnsi"/>
          <w:b/>
          <w:bCs/>
          <w:sz w:val="20"/>
          <w:szCs w:val="20"/>
          <w:lang w:val="en-US"/>
        </w:rPr>
        <w:t>JavaScript (ES5)</w:t>
      </w:r>
      <w:r w:rsidRPr="00A01A8B">
        <w:rPr>
          <w:rFonts w:asciiTheme="minorHAnsi" w:hAnsiTheme="minorHAnsi" w:cstheme="majorHAnsi"/>
          <w:bCs/>
          <w:sz w:val="20"/>
          <w:szCs w:val="20"/>
          <w:lang w:val="en-US"/>
        </w:rPr>
        <w:t xml:space="preserve"> to create responsive and accessible interfaces for policy verification and claims workflows.</w:t>
      </w:r>
    </w:p>
    <w:p w14:paraId="3DF631ED" w14:textId="710DEE86"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Used </w:t>
      </w:r>
      <w:r w:rsidRPr="00A01A8B">
        <w:rPr>
          <w:rFonts w:asciiTheme="minorHAnsi" w:hAnsiTheme="minorHAnsi" w:cstheme="majorHAnsi"/>
          <w:b/>
          <w:bCs/>
          <w:sz w:val="20"/>
          <w:szCs w:val="20"/>
          <w:lang w:val="en-US"/>
        </w:rPr>
        <w:t>ReactJS</w:t>
      </w:r>
      <w:r w:rsidRPr="00A01A8B">
        <w:rPr>
          <w:rFonts w:asciiTheme="minorHAnsi" w:hAnsiTheme="minorHAnsi" w:cstheme="majorHAnsi"/>
          <w:bCs/>
          <w:sz w:val="20"/>
          <w:szCs w:val="20"/>
          <w:lang w:val="en-US"/>
        </w:rPr>
        <w:t xml:space="preserve"> selectively for modular components like dynamic eligibility forms and real-time result rendering, integrated with </w:t>
      </w:r>
      <w:r w:rsidRPr="00A01A8B">
        <w:rPr>
          <w:rFonts w:asciiTheme="minorHAnsi" w:hAnsiTheme="minorHAnsi" w:cstheme="majorHAnsi"/>
          <w:b/>
          <w:bCs/>
          <w:sz w:val="20"/>
          <w:szCs w:val="20"/>
          <w:lang w:val="en-US"/>
        </w:rPr>
        <w:t>React Router</w:t>
      </w:r>
      <w:r w:rsidRPr="00A01A8B">
        <w:rPr>
          <w:rFonts w:asciiTheme="minorHAnsi" w:hAnsiTheme="minorHAnsi" w:cstheme="majorHAnsi"/>
          <w:bCs/>
          <w:sz w:val="20"/>
          <w:szCs w:val="20"/>
          <w:lang w:val="en-US"/>
        </w:rPr>
        <w:t xml:space="preserve"> for in-app navigation.</w:t>
      </w:r>
    </w:p>
    <w:p w14:paraId="28E628FE" w14:textId="693E444D"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Performed asynchronous API consumption using </w:t>
      </w:r>
      <w:r w:rsidRPr="00A01A8B">
        <w:rPr>
          <w:rFonts w:asciiTheme="minorHAnsi" w:hAnsiTheme="minorHAnsi" w:cstheme="majorHAnsi"/>
          <w:b/>
          <w:bCs/>
          <w:sz w:val="20"/>
          <w:szCs w:val="20"/>
          <w:lang w:val="en-US"/>
        </w:rPr>
        <w:t>AJAX</w:t>
      </w:r>
      <w:r w:rsidRPr="00A01A8B">
        <w:rPr>
          <w:rFonts w:asciiTheme="minorHAnsi" w:hAnsiTheme="minorHAnsi" w:cstheme="majorHAnsi"/>
          <w:bCs/>
          <w:sz w:val="20"/>
          <w:szCs w:val="20"/>
          <w:lang w:val="en-US"/>
        </w:rPr>
        <w:t>, improving responsiveness during policy validation and document checks without full page reloads.</w:t>
      </w:r>
    </w:p>
    <w:p w14:paraId="6628B227" w14:textId="54116F41"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Modeled relational schema in </w:t>
      </w:r>
      <w:r w:rsidRPr="00A01A8B">
        <w:rPr>
          <w:rFonts w:asciiTheme="minorHAnsi" w:hAnsiTheme="minorHAnsi" w:cstheme="majorHAnsi"/>
          <w:b/>
          <w:bCs/>
          <w:sz w:val="20"/>
          <w:szCs w:val="20"/>
          <w:lang w:val="en-US"/>
        </w:rPr>
        <w:t>SQL Server 2012</w:t>
      </w:r>
      <w:r w:rsidRPr="00A01A8B">
        <w:rPr>
          <w:rFonts w:asciiTheme="minorHAnsi" w:hAnsiTheme="minorHAnsi" w:cstheme="majorHAnsi"/>
          <w:bCs/>
          <w:sz w:val="20"/>
          <w:szCs w:val="20"/>
          <w:lang w:val="en-US"/>
        </w:rPr>
        <w:t>, creating normalized tables, indexes, and stored procedures to optimize verification response time and ensure data integrity.</w:t>
      </w:r>
    </w:p>
    <w:p w14:paraId="42476D04" w14:textId="317424F9"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7F1384">
        <w:rPr>
          <w:rFonts w:asciiTheme="minorHAnsi" w:hAnsiTheme="minorHAnsi" w:cstheme="majorHAnsi"/>
          <w:sz w:val="20"/>
          <w:szCs w:val="20"/>
          <w:lang w:val="en-US"/>
        </w:rPr>
        <w:t>Hosted the application on</w:t>
      </w:r>
      <w:r w:rsidRPr="00A01A8B">
        <w:rPr>
          <w:rFonts w:asciiTheme="minorHAnsi" w:hAnsiTheme="minorHAnsi" w:cstheme="majorHAnsi"/>
          <w:b/>
          <w:bCs/>
          <w:sz w:val="20"/>
          <w:szCs w:val="20"/>
          <w:lang w:val="en-US"/>
        </w:rPr>
        <w:t xml:space="preserve"> AWS Cloud</w:t>
      </w:r>
      <w:r w:rsidRPr="00A01A8B">
        <w:rPr>
          <w:rFonts w:asciiTheme="minorHAnsi" w:hAnsiTheme="minorHAnsi" w:cstheme="majorHAnsi"/>
          <w:bCs/>
          <w:sz w:val="20"/>
          <w:szCs w:val="20"/>
          <w:lang w:val="en-US"/>
        </w:rPr>
        <w:t xml:space="preserve">, using </w:t>
      </w:r>
      <w:r w:rsidRPr="00A01A8B">
        <w:rPr>
          <w:rFonts w:asciiTheme="minorHAnsi" w:hAnsiTheme="minorHAnsi" w:cstheme="majorHAnsi"/>
          <w:b/>
          <w:bCs/>
          <w:sz w:val="20"/>
          <w:szCs w:val="20"/>
          <w:lang w:val="en-US"/>
        </w:rPr>
        <w:t>Amazon EC2</w:t>
      </w:r>
      <w:r w:rsidRPr="00A01A8B">
        <w:rPr>
          <w:rFonts w:asciiTheme="minorHAnsi" w:hAnsiTheme="minorHAnsi" w:cstheme="majorHAnsi"/>
          <w:bCs/>
          <w:sz w:val="20"/>
          <w:szCs w:val="20"/>
          <w:lang w:val="en-US"/>
        </w:rPr>
        <w:t xml:space="preserve"> for IIS-based application hosting</w:t>
      </w:r>
      <w:r w:rsidR="006135B6">
        <w:rPr>
          <w:rFonts w:asciiTheme="minorHAnsi" w:hAnsiTheme="minorHAnsi" w:cstheme="majorHAnsi"/>
          <w:bCs/>
          <w:sz w:val="20"/>
          <w:szCs w:val="20"/>
          <w:lang w:val="en-US"/>
        </w:rPr>
        <w:t xml:space="preserve"> &amp; </w:t>
      </w:r>
      <w:r w:rsidRPr="00A01A8B">
        <w:rPr>
          <w:rFonts w:asciiTheme="minorHAnsi" w:hAnsiTheme="minorHAnsi" w:cstheme="majorHAnsi"/>
          <w:b/>
          <w:bCs/>
          <w:sz w:val="20"/>
          <w:szCs w:val="20"/>
          <w:lang w:val="en-US"/>
        </w:rPr>
        <w:t>Amazon RDS</w:t>
      </w:r>
      <w:r w:rsidR="006135B6">
        <w:rPr>
          <w:rFonts w:asciiTheme="minorHAnsi" w:hAnsiTheme="minorHAnsi" w:cstheme="majorHAnsi"/>
          <w:b/>
          <w:bCs/>
          <w:sz w:val="20"/>
          <w:szCs w:val="20"/>
          <w:lang w:val="en-US"/>
        </w:rPr>
        <w:t>.</w:t>
      </w:r>
    </w:p>
    <w:p w14:paraId="492E0D0B" w14:textId="0BF2887D"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Stored scanned ID proofs and documents securely in </w:t>
      </w:r>
      <w:r w:rsidRPr="00A01A8B">
        <w:rPr>
          <w:rFonts w:asciiTheme="minorHAnsi" w:hAnsiTheme="minorHAnsi" w:cstheme="majorHAnsi"/>
          <w:b/>
          <w:bCs/>
          <w:sz w:val="20"/>
          <w:szCs w:val="20"/>
          <w:lang w:val="en-US"/>
        </w:rPr>
        <w:t>Amazon S3</w:t>
      </w:r>
      <w:r w:rsidRPr="00A01A8B">
        <w:rPr>
          <w:rFonts w:asciiTheme="minorHAnsi" w:hAnsiTheme="minorHAnsi" w:cstheme="majorHAnsi"/>
          <w:bCs/>
          <w:sz w:val="20"/>
          <w:szCs w:val="20"/>
          <w:lang w:val="en-US"/>
        </w:rPr>
        <w:t xml:space="preserve">, applying bucket policies </w:t>
      </w:r>
      <w:r w:rsidR="007F1384">
        <w:rPr>
          <w:rFonts w:asciiTheme="minorHAnsi" w:hAnsiTheme="minorHAnsi" w:cstheme="majorHAnsi"/>
          <w:bCs/>
          <w:sz w:val="20"/>
          <w:szCs w:val="20"/>
          <w:lang w:val="en-US"/>
        </w:rPr>
        <w:t xml:space="preserve">&amp; </w:t>
      </w:r>
      <w:r w:rsidRPr="00A01A8B">
        <w:rPr>
          <w:rFonts w:asciiTheme="minorHAnsi" w:hAnsiTheme="minorHAnsi" w:cstheme="majorHAnsi"/>
          <w:bCs/>
          <w:sz w:val="20"/>
          <w:szCs w:val="20"/>
          <w:lang w:val="en-US"/>
        </w:rPr>
        <w:t>object-level access controls.</w:t>
      </w:r>
    </w:p>
    <w:p w14:paraId="06B729A1" w14:textId="4FA7E2DD"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Integrated the </w:t>
      </w:r>
      <w:r w:rsidRPr="00A01A8B">
        <w:rPr>
          <w:rFonts w:asciiTheme="minorHAnsi" w:hAnsiTheme="minorHAnsi" w:cstheme="majorHAnsi"/>
          <w:b/>
          <w:bCs/>
          <w:sz w:val="20"/>
          <w:szCs w:val="20"/>
          <w:lang w:val="en-US"/>
        </w:rPr>
        <w:t>AWS SDK for .NET</w:t>
      </w:r>
      <w:r w:rsidRPr="00A01A8B">
        <w:rPr>
          <w:rFonts w:asciiTheme="minorHAnsi" w:hAnsiTheme="minorHAnsi" w:cstheme="majorHAnsi"/>
          <w:bCs/>
          <w:sz w:val="20"/>
          <w:szCs w:val="20"/>
          <w:lang w:val="en-US"/>
        </w:rPr>
        <w:t xml:space="preserve"> within the backend to perform secure file uploads/downloads from S3 and health checks on RDS instances.</w:t>
      </w:r>
    </w:p>
    <w:p w14:paraId="3BC4B5AB" w14:textId="57700FA8"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Wrote backend unit tests using </w:t>
      </w:r>
      <w:r w:rsidRPr="00A01A8B">
        <w:rPr>
          <w:rFonts w:asciiTheme="minorHAnsi" w:hAnsiTheme="minorHAnsi" w:cstheme="majorHAnsi"/>
          <w:b/>
          <w:bCs/>
          <w:sz w:val="20"/>
          <w:szCs w:val="20"/>
          <w:lang w:val="en-US"/>
        </w:rPr>
        <w:t>MSTest</w:t>
      </w:r>
      <w:r w:rsidRPr="00A01A8B">
        <w:rPr>
          <w:rFonts w:asciiTheme="minorHAnsi" w:hAnsiTheme="minorHAnsi" w:cstheme="majorHAnsi"/>
          <w:bCs/>
          <w:sz w:val="20"/>
          <w:szCs w:val="20"/>
          <w:lang w:val="en-US"/>
        </w:rPr>
        <w:t>, covering service logic, controller actions, and data access layers to ensure high-quality and regression-free deliveries.</w:t>
      </w:r>
    </w:p>
    <w:p w14:paraId="047A3319" w14:textId="4700B0D6"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Used </w:t>
      </w:r>
      <w:r w:rsidRPr="00A01A8B">
        <w:rPr>
          <w:rFonts w:asciiTheme="minorHAnsi" w:hAnsiTheme="minorHAnsi" w:cstheme="majorHAnsi"/>
          <w:b/>
          <w:bCs/>
          <w:sz w:val="20"/>
          <w:szCs w:val="20"/>
          <w:lang w:val="en-US"/>
        </w:rPr>
        <w:t>Git</w:t>
      </w:r>
      <w:r w:rsidRPr="00A01A8B">
        <w:rPr>
          <w:rFonts w:asciiTheme="minorHAnsi" w:hAnsiTheme="minorHAnsi" w:cstheme="majorHAnsi"/>
          <w:bCs/>
          <w:sz w:val="20"/>
          <w:szCs w:val="20"/>
          <w:lang w:val="en-US"/>
        </w:rPr>
        <w:t xml:space="preserve"> for version control, managing branching, merges, and code reviews in a shared team environment</w:t>
      </w:r>
      <w:r w:rsidR="006135B6">
        <w:rPr>
          <w:rFonts w:asciiTheme="minorHAnsi" w:hAnsiTheme="minorHAnsi" w:cstheme="majorHAnsi"/>
          <w:bCs/>
          <w:sz w:val="20"/>
          <w:szCs w:val="20"/>
          <w:lang w:val="en-US"/>
        </w:rPr>
        <w:t>.</w:t>
      </w:r>
    </w:p>
    <w:p w14:paraId="7A111AA9" w14:textId="727548EB" w:rsidR="00F13341"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Developed and debugged full-stack features using </w:t>
      </w:r>
      <w:r w:rsidRPr="00A01A8B">
        <w:rPr>
          <w:rFonts w:asciiTheme="minorHAnsi" w:hAnsiTheme="minorHAnsi" w:cstheme="majorHAnsi"/>
          <w:b/>
          <w:bCs/>
          <w:sz w:val="20"/>
          <w:szCs w:val="20"/>
          <w:lang w:val="en-US"/>
        </w:rPr>
        <w:t>Visual Studio 2015</w:t>
      </w:r>
      <w:r w:rsidRPr="00A01A8B">
        <w:rPr>
          <w:rFonts w:asciiTheme="minorHAnsi" w:hAnsiTheme="minorHAnsi" w:cstheme="majorHAnsi"/>
          <w:bCs/>
          <w:sz w:val="20"/>
          <w:szCs w:val="20"/>
          <w:lang w:val="en-US"/>
        </w:rPr>
        <w:t xml:space="preserve"> and </w:t>
      </w:r>
      <w:r w:rsidRPr="00A01A8B">
        <w:rPr>
          <w:rFonts w:asciiTheme="minorHAnsi" w:hAnsiTheme="minorHAnsi" w:cstheme="majorHAnsi"/>
          <w:b/>
          <w:bCs/>
          <w:sz w:val="20"/>
          <w:szCs w:val="20"/>
          <w:lang w:val="en-US"/>
        </w:rPr>
        <w:t>Visual Studio Code</w:t>
      </w:r>
      <w:r w:rsidRPr="00A01A8B">
        <w:rPr>
          <w:rFonts w:asciiTheme="minorHAnsi" w:hAnsiTheme="minorHAnsi" w:cstheme="majorHAnsi"/>
          <w:bCs/>
          <w:sz w:val="20"/>
          <w:szCs w:val="20"/>
          <w:lang w:val="en-US"/>
        </w:rPr>
        <w:t>, leveraging browser dev tools and SQL Server Profiler for efficient diagnostics.</w:t>
      </w:r>
    </w:p>
    <w:p w14:paraId="5FAEB225" w14:textId="157AF907" w:rsidR="00D317BF" w:rsidRPr="00F423A1" w:rsidRDefault="00C852B3" w:rsidP="00D317BF">
      <w:pPr>
        <w:spacing w:after="0"/>
        <w:jc w:val="both"/>
        <w:rPr>
          <w:rFonts w:asciiTheme="minorHAnsi" w:hAnsiTheme="minorHAnsi" w:cstheme="majorHAnsi"/>
          <w:b/>
          <w:sz w:val="20"/>
          <w:szCs w:val="20"/>
          <w:lang w:val="en-US"/>
        </w:rPr>
      </w:pPr>
      <w:r w:rsidRPr="00C852B3">
        <w:rPr>
          <w:rFonts w:asciiTheme="minorHAnsi" w:hAnsiTheme="minorHAnsi" w:cstheme="majorHAnsi"/>
          <w:b/>
          <w:sz w:val="20"/>
          <w:szCs w:val="20"/>
          <w:u w:val="single"/>
          <w:lang w:val="en-US"/>
        </w:rPr>
        <w:t>Environment:</w:t>
      </w:r>
      <w:r w:rsidR="00F423A1">
        <w:rPr>
          <w:rFonts w:asciiTheme="minorHAnsi" w:hAnsiTheme="minorHAnsi" w:cstheme="majorHAnsi"/>
          <w:b/>
          <w:sz w:val="20"/>
          <w:szCs w:val="20"/>
          <w:lang w:val="en-US"/>
        </w:rPr>
        <w:t xml:space="preserve"> </w:t>
      </w:r>
      <w:r w:rsidR="00F423A1" w:rsidRPr="00F423A1">
        <w:rPr>
          <w:rFonts w:asciiTheme="minorHAnsi" w:hAnsiTheme="minorHAnsi" w:cstheme="majorHAnsi"/>
          <w:bCs/>
          <w:sz w:val="20"/>
          <w:szCs w:val="20"/>
        </w:rPr>
        <w:t>ASP.NET Web API 2, C# 5.0, JavaScript (ES5), ReactJS (modular), Bootstrap 3.3, HTML5, CSS3, SQL Server 2012, Entity Framework 6.1, AJAX, AWS EC2, Amazon RDS (SQL Server), Amazon S3, AWS SDK for .NET, MSTest, Git, IIS, Visual Studio 2015, Visual Studio Code</w:t>
      </w:r>
      <w:r w:rsidR="00F423A1">
        <w:rPr>
          <w:rFonts w:asciiTheme="minorHAnsi" w:hAnsiTheme="minorHAnsi" w:cstheme="majorHAnsi"/>
          <w:bCs/>
          <w:sz w:val="20"/>
          <w:szCs w:val="20"/>
        </w:rPr>
        <w:t>.</w:t>
      </w:r>
    </w:p>
    <w:p w14:paraId="0F0213C4" w14:textId="77777777" w:rsidR="00713ED6" w:rsidRDefault="00713ED6" w:rsidP="003D7277">
      <w:pPr>
        <w:spacing w:after="0" w:line="240" w:lineRule="auto"/>
        <w:jc w:val="both"/>
        <w:rPr>
          <w:rFonts w:asciiTheme="minorHAnsi" w:hAnsiTheme="minorHAnsi" w:cstheme="majorHAnsi"/>
          <w:snapToGrid w:val="0"/>
          <w:sz w:val="20"/>
          <w:szCs w:val="20"/>
        </w:rPr>
      </w:pPr>
    </w:p>
    <w:p w14:paraId="41D862DA" w14:textId="3C856A8E" w:rsidR="002943C3" w:rsidRPr="00A80663" w:rsidRDefault="00B92C93" w:rsidP="003D7277">
      <w:pPr>
        <w:spacing w:after="0" w:line="240" w:lineRule="auto"/>
        <w:jc w:val="both"/>
        <w:rPr>
          <w:rFonts w:asciiTheme="minorHAnsi" w:hAnsiTheme="minorHAnsi" w:cstheme="majorHAnsi"/>
          <w:b/>
          <w:bCs/>
          <w:u w:val="single"/>
        </w:rPr>
      </w:pPr>
      <w:r w:rsidRPr="00A80663">
        <w:rPr>
          <w:rFonts w:asciiTheme="minorHAnsi" w:hAnsiTheme="minorHAnsi" w:cstheme="majorHAnsi"/>
          <w:b/>
          <w:bCs/>
          <w:u w:val="single"/>
        </w:rPr>
        <w:t>Education:</w:t>
      </w:r>
    </w:p>
    <w:p w14:paraId="5870F8A6" w14:textId="34670C11" w:rsidR="00B92C93" w:rsidRPr="00244975" w:rsidRDefault="00B92C93" w:rsidP="00713ED6">
      <w:pPr>
        <w:spacing w:after="0"/>
        <w:jc w:val="both"/>
        <w:rPr>
          <w:rFonts w:asciiTheme="minorHAnsi" w:hAnsiTheme="minorHAnsi" w:cstheme="majorHAnsi"/>
          <w:b/>
          <w:bCs/>
          <w:sz w:val="20"/>
          <w:szCs w:val="20"/>
        </w:rPr>
      </w:pPr>
      <w:r w:rsidRPr="00244975">
        <w:rPr>
          <w:rFonts w:asciiTheme="minorHAnsi" w:hAnsiTheme="minorHAnsi" w:cstheme="majorHAnsi"/>
          <w:b/>
          <w:bCs/>
          <w:sz w:val="20"/>
          <w:szCs w:val="20"/>
        </w:rPr>
        <w:t>Bachelor of Technology in Computer science and Engineering</w:t>
      </w:r>
      <w:r w:rsidR="00B1616A">
        <w:rPr>
          <w:rFonts w:asciiTheme="minorHAnsi" w:hAnsiTheme="minorHAnsi" w:cstheme="majorHAnsi"/>
          <w:b/>
          <w:bCs/>
          <w:sz w:val="20"/>
          <w:szCs w:val="20"/>
        </w:rPr>
        <w:t>.</w:t>
      </w:r>
      <w:r w:rsidRPr="00244975">
        <w:rPr>
          <w:rFonts w:asciiTheme="minorHAnsi" w:hAnsiTheme="minorHAnsi" w:cstheme="majorHAnsi"/>
          <w:b/>
          <w:bCs/>
          <w:sz w:val="20"/>
          <w:szCs w:val="20"/>
        </w:rPr>
        <w:t xml:space="preserve"> </w:t>
      </w:r>
      <w:r w:rsidRPr="00244975">
        <w:rPr>
          <w:rFonts w:asciiTheme="minorHAnsi" w:hAnsiTheme="minorHAnsi" w:cstheme="majorHAnsi"/>
          <w:b/>
          <w:bCs/>
          <w:sz w:val="20"/>
          <w:szCs w:val="20"/>
        </w:rPr>
        <w:tab/>
      </w:r>
      <w:r w:rsidRPr="00244975">
        <w:rPr>
          <w:rFonts w:asciiTheme="minorHAnsi" w:hAnsiTheme="minorHAnsi" w:cstheme="majorHAnsi"/>
          <w:b/>
          <w:bCs/>
          <w:sz w:val="20"/>
          <w:szCs w:val="20"/>
        </w:rPr>
        <w:tab/>
        <w:t xml:space="preserve">                         </w:t>
      </w:r>
      <w:r w:rsidRPr="00244975">
        <w:rPr>
          <w:rFonts w:asciiTheme="minorHAnsi" w:hAnsiTheme="minorHAnsi" w:cstheme="majorHAnsi"/>
          <w:b/>
          <w:bCs/>
          <w:sz w:val="20"/>
          <w:szCs w:val="20"/>
        </w:rPr>
        <w:tab/>
      </w:r>
      <w:r w:rsidR="00572427">
        <w:rPr>
          <w:rFonts w:asciiTheme="minorHAnsi" w:hAnsiTheme="minorHAnsi" w:cstheme="majorHAnsi"/>
          <w:b/>
          <w:bCs/>
          <w:sz w:val="20"/>
          <w:szCs w:val="20"/>
        </w:rPr>
        <w:t xml:space="preserve">            </w:t>
      </w:r>
      <w:r w:rsidR="00675C20">
        <w:rPr>
          <w:rFonts w:asciiTheme="minorHAnsi" w:hAnsiTheme="minorHAnsi" w:cstheme="majorHAnsi"/>
          <w:b/>
          <w:sz w:val="20"/>
          <w:szCs w:val="20"/>
        </w:rPr>
        <w:t xml:space="preserve">June </w:t>
      </w:r>
      <w:r w:rsidRPr="00244975">
        <w:rPr>
          <w:rFonts w:asciiTheme="minorHAnsi" w:hAnsiTheme="minorHAnsi" w:cstheme="majorHAnsi"/>
          <w:b/>
          <w:sz w:val="20"/>
          <w:szCs w:val="20"/>
        </w:rPr>
        <w:t>2011 – May 2015</w:t>
      </w:r>
    </w:p>
    <w:p w14:paraId="3394AB70" w14:textId="409AAD1C" w:rsidR="00CC27AD" w:rsidRPr="00F14214" w:rsidRDefault="00C539C8" w:rsidP="00F14214">
      <w:pPr>
        <w:spacing w:after="0"/>
        <w:jc w:val="both"/>
        <w:rPr>
          <w:rFonts w:asciiTheme="minorHAnsi" w:hAnsiTheme="minorHAnsi" w:cstheme="majorHAnsi"/>
          <w:bCs/>
          <w:sz w:val="20"/>
          <w:szCs w:val="20"/>
        </w:rPr>
      </w:pPr>
      <w:r>
        <w:rPr>
          <w:rFonts w:asciiTheme="minorHAnsi" w:hAnsiTheme="minorHAnsi" w:cstheme="majorHAnsi"/>
          <w:bCs/>
          <w:sz w:val="20"/>
          <w:szCs w:val="20"/>
        </w:rPr>
        <w:t>GITAM</w:t>
      </w:r>
      <w:r w:rsidR="00B92C93" w:rsidRPr="00244975">
        <w:rPr>
          <w:rFonts w:asciiTheme="minorHAnsi" w:hAnsiTheme="minorHAnsi" w:cstheme="majorHAnsi"/>
          <w:bCs/>
          <w:sz w:val="20"/>
          <w:szCs w:val="20"/>
        </w:rPr>
        <w:t xml:space="preserve"> University, Hyderabad, India</w:t>
      </w:r>
      <w:r w:rsidR="00B1616A">
        <w:rPr>
          <w:rFonts w:asciiTheme="minorHAnsi" w:hAnsiTheme="minorHAnsi" w:cstheme="majorHAnsi"/>
          <w:bCs/>
          <w:sz w:val="20"/>
          <w:szCs w:val="20"/>
        </w:rPr>
        <w:t>.</w:t>
      </w:r>
    </w:p>
    <w:sectPr w:rsidR="00CC27AD" w:rsidRPr="00F14214" w:rsidSect="00244975">
      <w:pgSz w:w="11906" w:h="16838"/>
      <w:pgMar w:top="720" w:right="720" w:bottom="630" w:left="720" w:header="708" w:footer="708" w:gutter="0"/>
      <w:pgBorders w:offsetFrom="page">
        <w:top w:val="threeDEngrave" w:sz="6" w:space="24" w:color="auto"/>
        <w:left w:val="threeDEngrave" w:sz="6" w:space="24" w:color="auto"/>
        <w:bottom w:val="threeDEmboss" w:sz="6" w:space="24" w:color="auto"/>
        <w:right w:val="threeDEmboss" w:sz="6"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F0FBB" w14:textId="77777777" w:rsidR="00296B3C" w:rsidRDefault="00296B3C" w:rsidP="00762166">
      <w:pPr>
        <w:spacing w:after="0" w:line="240" w:lineRule="auto"/>
      </w:pPr>
      <w:r>
        <w:separator/>
      </w:r>
    </w:p>
  </w:endnote>
  <w:endnote w:type="continuationSeparator" w:id="0">
    <w:p w14:paraId="26BE7011" w14:textId="77777777" w:rsidR="00296B3C" w:rsidRDefault="00296B3C" w:rsidP="0076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default"/>
  </w:font>
  <w:font w:name="Arimo">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45B3B" w14:textId="77777777" w:rsidR="00296B3C" w:rsidRDefault="00296B3C" w:rsidP="00762166">
      <w:pPr>
        <w:spacing w:after="0" w:line="240" w:lineRule="auto"/>
      </w:pPr>
      <w:r>
        <w:separator/>
      </w:r>
    </w:p>
  </w:footnote>
  <w:footnote w:type="continuationSeparator" w:id="0">
    <w:p w14:paraId="6944F628" w14:textId="77777777" w:rsidR="00296B3C" w:rsidRDefault="00296B3C" w:rsidP="00762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AE3"/>
    <w:multiLevelType w:val="hybridMultilevel"/>
    <w:tmpl w:val="6C5EE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4F0BAB"/>
    <w:multiLevelType w:val="hybridMultilevel"/>
    <w:tmpl w:val="7F3697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59C5417"/>
    <w:multiLevelType w:val="hybridMultilevel"/>
    <w:tmpl w:val="962CB8AE"/>
    <w:lvl w:ilvl="0" w:tplc="DDBAB69C">
      <w:numFmt w:val="bullet"/>
      <w:lvlText w:val="●"/>
      <w:lvlJc w:val="left"/>
      <w:pPr>
        <w:ind w:left="360" w:hanging="360"/>
      </w:pPr>
      <w:rPr>
        <w:rFonts w:ascii="Arial" w:eastAsia="Arial" w:hAnsi="Arial" w:cs="Arial" w:hint="default"/>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0589A"/>
    <w:multiLevelType w:val="multilevel"/>
    <w:tmpl w:val="A2A2AEF6"/>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07EB7809"/>
    <w:multiLevelType w:val="multilevel"/>
    <w:tmpl w:val="77DCCA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A1F784D"/>
    <w:multiLevelType w:val="multilevel"/>
    <w:tmpl w:val="EBBE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41B3B"/>
    <w:multiLevelType w:val="multilevel"/>
    <w:tmpl w:val="96BA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A5BF4"/>
    <w:multiLevelType w:val="multilevel"/>
    <w:tmpl w:val="CA34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76189"/>
    <w:multiLevelType w:val="multilevel"/>
    <w:tmpl w:val="129AF53E"/>
    <w:lvl w:ilvl="0">
      <w:start w:val="1"/>
      <w:numFmt w:val="bullet"/>
      <w:lvlText w:val="●"/>
      <w:lvlJc w:val="left"/>
      <w:pPr>
        <w:ind w:left="360" w:hanging="360"/>
      </w:pPr>
      <w:rPr>
        <w:rFonts w:ascii="Noto Sans Symbols" w:eastAsia="Noto Sans Symbols" w:hAnsi="Noto Sans Symbols" w:cs="Noto Sans Symbols"/>
        <w:color w:val="000000"/>
        <w:sz w:val="20"/>
        <w:szCs w:val="2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45D1362"/>
    <w:multiLevelType w:val="multilevel"/>
    <w:tmpl w:val="9AE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25C03"/>
    <w:multiLevelType w:val="multilevel"/>
    <w:tmpl w:val="75FC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D466B"/>
    <w:multiLevelType w:val="multilevel"/>
    <w:tmpl w:val="8CE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3440B"/>
    <w:multiLevelType w:val="multilevel"/>
    <w:tmpl w:val="5BA0809A"/>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BB81EC6"/>
    <w:multiLevelType w:val="multilevel"/>
    <w:tmpl w:val="892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77C05"/>
    <w:multiLevelType w:val="multilevel"/>
    <w:tmpl w:val="45D2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D0249"/>
    <w:multiLevelType w:val="multilevel"/>
    <w:tmpl w:val="B83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4879"/>
    <w:multiLevelType w:val="multilevel"/>
    <w:tmpl w:val="397C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E2A07"/>
    <w:multiLevelType w:val="hybridMultilevel"/>
    <w:tmpl w:val="0B10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B319D0"/>
    <w:multiLevelType w:val="multilevel"/>
    <w:tmpl w:val="02B8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61A4D"/>
    <w:multiLevelType w:val="multilevel"/>
    <w:tmpl w:val="638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233F59"/>
    <w:multiLevelType w:val="multilevel"/>
    <w:tmpl w:val="E9B2D7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4000BF"/>
    <w:multiLevelType w:val="multilevel"/>
    <w:tmpl w:val="806A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767F00"/>
    <w:multiLevelType w:val="multilevel"/>
    <w:tmpl w:val="045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FC04B8"/>
    <w:multiLevelType w:val="hybridMultilevel"/>
    <w:tmpl w:val="7974E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971038">
    <w:abstractNumId w:val="4"/>
  </w:num>
  <w:num w:numId="2" w16cid:durableId="985622354">
    <w:abstractNumId w:val="12"/>
  </w:num>
  <w:num w:numId="3" w16cid:durableId="280694505">
    <w:abstractNumId w:val="3"/>
  </w:num>
  <w:num w:numId="4" w16cid:durableId="1628314566">
    <w:abstractNumId w:val="20"/>
  </w:num>
  <w:num w:numId="5" w16cid:durableId="1767650864">
    <w:abstractNumId w:val="8"/>
  </w:num>
  <w:num w:numId="6" w16cid:durableId="1713846146">
    <w:abstractNumId w:val="18"/>
  </w:num>
  <w:num w:numId="7" w16cid:durableId="919408363">
    <w:abstractNumId w:val="9"/>
  </w:num>
  <w:num w:numId="8" w16cid:durableId="1052268608">
    <w:abstractNumId w:val="6"/>
  </w:num>
  <w:num w:numId="9" w16cid:durableId="1389257948">
    <w:abstractNumId w:val="15"/>
  </w:num>
  <w:num w:numId="10" w16cid:durableId="1853257110">
    <w:abstractNumId w:val="19"/>
  </w:num>
  <w:num w:numId="11" w16cid:durableId="2022782253">
    <w:abstractNumId w:val="0"/>
  </w:num>
  <w:num w:numId="12" w16cid:durableId="624626531">
    <w:abstractNumId w:val="7"/>
  </w:num>
  <w:num w:numId="13" w16cid:durableId="1135293858">
    <w:abstractNumId w:val="1"/>
  </w:num>
  <w:num w:numId="14" w16cid:durableId="1031762031">
    <w:abstractNumId w:val="14"/>
  </w:num>
  <w:num w:numId="15" w16cid:durableId="1795563480">
    <w:abstractNumId w:val="2"/>
  </w:num>
  <w:num w:numId="16" w16cid:durableId="944464757">
    <w:abstractNumId w:val="16"/>
  </w:num>
  <w:num w:numId="17" w16cid:durableId="2108621636">
    <w:abstractNumId w:val="23"/>
  </w:num>
  <w:num w:numId="18" w16cid:durableId="1392460343">
    <w:abstractNumId w:val="21"/>
  </w:num>
  <w:num w:numId="19" w16cid:durableId="427313692">
    <w:abstractNumId w:val="10"/>
  </w:num>
  <w:num w:numId="20" w16cid:durableId="1236696373">
    <w:abstractNumId w:val="13"/>
  </w:num>
  <w:num w:numId="21" w16cid:durableId="190537412">
    <w:abstractNumId w:val="11"/>
  </w:num>
  <w:num w:numId="22" w16cid:durableId="1862159998">
    <w:abstractNumId w:val="22"/>
  </w:num>
  <w:num w:numId="23" w16cid:durableId="1875850882">
    <w:abstractNumId w:val="17"/>
  </w:num>
  <w:num w:numId="24" w16cid:durableId="1247156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AD"/>
    <w:rsid w:val="0000685D"/>
    <w:rsid w:val="000139ED"/>
    <w:rsid w:val="00016801"/>
    <w:rsid w:val="00016EE2"/>
    <w:rsid w:val="00027FD9"/>
    <w:rsid w:val="0003076D"/>
    <w:rsid w:val="0003195D"/>
    <w:rsid w:val="00033E63"/>
    <w:rsid w:val="00036CA7"/>
    <w:rsid w:val="00040273"/>
    <w:rsid w:val="0004476F"/>
    <w:rsid w:val="00050945"/>
    <w:rsid w:val="00051D9F"/>
    <w:rsid w:val="00052DFC"/>
    <w:rsid w:val="00057784"/>
    <w:rsid w:val="000631B8"/>
    <w:rsid w:val="00066AB9"/>
    <w:rsid w:val="00075454"/>
    <w:rsid w:val="00076110"/>
    <w:rsid w:val="00076D4A"/>
    <w:rsid w:val="000944D2"/>
    <w:rsid w:val="000A022B"/>
    <w:rsid w:val="000A0525"/>
    <w:rsid w:val="000A07B9"/>
    <w:rsid w:val="000B04CE"/>
    <w:rsid w:val="000B5558"/>
    <w:rsid w:val="000B671E"/>
    <w:rsid w:val="000C0F2A"/>
    <w:rsid w:val="000C5872"/>
    <w:rsid w:val="000D182A"/>
    <w:rsid w:val="000D2D85"/>
    <w:rsid w:val="000D3642"/>
    <w:rsid w:val="000D3804"/>
    <w:rsid w:val="000E013D"/>
    <w:rsid w:val="000E38D8"/>
    <w:rsid w:val="000F0016"/>
    <w:rsid w:val="000F24C3"/>
    <w:rsid w:val="000F3C9F"/>
    <w:rsid w:val="000F5063"/>
    <w:rsid w:val="00106C82"/>
    <w:rsid w:val="00110A2B"/>
    <w:rsid w:val="001114E1"/>
    <w:rsid w:val="00113AF5"/>
    <w:rsid w:val="001254E7"/>
    <w:rsid w:val="00125BF8"/>
    <w:rsid w:val="0013139A"/>
    <w:rsid w:val="00131EDE"/>
    <w:rsid w:val="00156671"/>
    <w:rsid w:val="00164B0E"/>
    <w:rsid w:val="00170B08"/>
    <w:rsid w:val="00176DAB"/>
    <w:rsid w:val="0017709D"/>
    <w:rsid w:val="00185440"/>
    <w:rsid w:val="00186F7C"/>
    <w:rsid w:val="00187E2D"/>
    <w:rsid w:val="00190908"/>
    <w:rsid w:val="00194593"/>
    <w:rsid w:val="00195B98"/>
    <w:rsid w:val="001A1726"/>
    <w:rsid w:val="001A1B13"/>
    <w:rsid w:val="001A441B"/>
    <w:rsid w:val="001A6942"/>
    <w:rsid w:val="001B0236"/>
    <w:rsid w:val="001B3700"/>
    <w:rsid w:val="001D00D6"/>
    <w:rsid w:val="001E0762"/>
    <w:rsid w:val="001E1D28"/>
    <w:rsid w:val="001E634F"/>
    <w:rsid w:val="001E642C"/>
    <w:rsid w:val="001E6BDE"/>
    <w:rsid w:val="001E6D2A"/>
    <w:rsid w:val="001F39E0"/>
    <w:rsid w:val="001F3DB6"/>
    <w:rsid w:val="00204C91"/>
    <w:rsid w:val="00204F60"/>
    <w:rsid w:val="00205FBE"/>
    <w:rsid w:val="00213FB6"/>
    <w:rsid w:val="0021520C"/>
    <w:rsid w:val="00215DAD"/>
    <w:rsid w:val="00217B10"/>
    <w:rsid w:val="00223D5E"/>
    <w:rsid w:val="00225C62"/>
    <w:rsid w:val="0022617C"/>
    <w:rsid w:val="00231645"/>
    <w:rsid w:val="00244975"/>
    <w:rsid w:val="0025226E"/>
    <w:rsid w:val="002574F5"/>
    <w:rsid w:val="002607C1"/>
    <w:rsid w:val="002661F7"/>
    <w:rsid w:val="00266C8F"/>
    <w:rsid w:val="00267862"/>
    <w:rsid w:val="00272F98"/>
    <w:rsid w:val="0027585F"/>
    <w:rsid w:val="00276922"/>
    <w:rsid w:val="00277BAD"/>
    <w:rsid w:val="00281FAD"/>
    <w:rsid w:val="00284670"/>
    <w:rsid w:val="002943C3"/>
    <w:rsid w:val="002950CD"/>
    <w:rsid w:val="00296268"/>
    <w:rsid w:val="00296B3C"/>
    <w:rsid w:val="002977D9"/>
    <w:rsid w:val="002A0C12"/>
    <w:rsid w:val="002A1832"/>
    <w:rsid w:val="002A6E0A"/>
    <w:rsid w:val="002B25BD"/>
    <w:rsid w:val="002C0251"/>
    <w:rsid w:val="002C095F"/>
    <w:rsid w:val="002C55AC"/>
    <w:rsid w:val="002D0BB8"/>
    <w:rsid w:val="002D2DB1"/>
    <w:rsid w:val="002E1014"/>
    <w:rsid w:val="002E2809"/>
    <w:rsid w:val="002E42F5"/>
    <w:rsid w:val="002E5A5F"/>
    <w:rsid w:val="002E7B63"/>
    <w:rsid w:val="00302FC9"/>
    <w:rsid w:val="0031379D"/>
    <w:rsid w:val="003247A0"/>
    <w:rsid w:val="00334994"/>
    <w:rsid w:val="0034288A"/>
    <w:rsid w:val="003464F2"/>
    <w:rsid w:val="00356ABD"/>
    <w:rsid w:val="00364854"/>
    <w:rsid w:val="00370991"/>
    <w:rsid w:val="00371351"/>
    <w:rsid w:val="00377797"/>
    <w:rsid w:val="00385BAC"/>
    <w:rsid w:val="00390B80"/>
    <w:rsid w:val="00394B43"/>
    <w:rsid w:val="003A1373"/>
    <w:rsid w:val="003A1908"/>
    <w:rsid w:val="003A27E6"/>
    <w:rsid w:val="003A413C"/>
    <w:rsid w:val="003A4A60"/>
    <w:rsid w:val="003B045F"/>
    <w:rsid w:val="003B0592"/>
    <w:rsid w:val="003B1C6D"/>
    <w:rsid w:val="003D2BB5"/>
    <w:rsid w:val="003D4242"/>
    <w:rsid w:val="003D6C07"/>
    <w:rsid w:val="003D7277"/>
    <w:rsid w:val="003E0676"/>
    <w:rsid w:val="003E13FA"/>
    <w:rsid w:val="004057EA"/>
    <w:rsid w:val="00405FFE"/>
    <w:rsid w:val="0041773C"/>
    <w:rsid w:val="00422EBB"/>
    <w:rsid w:val="00422F46"/>
    <w:rsid w:val="00423522"/>
    <w:rsid w:val="00424274"/>
    <w:rsid w:val="00425528"/>
    <w:rsid w:val="004321B7"/>
    <w:rsid w:val="0043605C"/>
    <w:rsid w:val="00441E46"/>
    <w:rsid w:val="0044430B"/>
    <w:rsid w:val="00445FA8"/>
    <w:rsid w:val="00446BF3"/>
    <w:rsid w:val="004519C6"/>
    <w:rsid w:val="00463DEF"/>
    <w:rsid w:val="004679C8"/>
    <w:rsid w:val="004700CD"/>
    <w:rsid w:val="0048163F"/>
    <w:rsid w:val="00482AF1"/>
    <w:rsid w:val="0048516C"/>
    <w:rsid w:val="0048675D"/>
    <w:rsid w:val="004876D3"/>
    <w:rsid w:val="00495D6E"/>
    <w:rsid w:val="004A6101"/>
    <w:rsid w:val="004B0E4A"/>
    <w:rsid w:val="004B2FA3"/>
    <w:rsid w:val="004B67B1"/>
    <w:rsid w:val="004C196E"/>
    <w:rsid w:val="004C620B"/>
    <w:rsid w:val="004D0F2D"/>
    <w:rsid w:val="004D51EB"/>
    <w:rsid w:val="004D69E8"/>
    <w:rsid w:val="004E2624"/>
    <w:rsid w:val="004E64D8"/>
    <w:rsid w:val="004F01CC"/>
    <w:rsid w:val="004F31B5"/>
    <w:rsid w:val="004F46DF"/>
    <w:rsid w:val="00502236"/>
    <w:rsid w:val="0050522E"/>
    <w:rsid w:val="00507C6C"/>
    <w:rsid w:val="00510979"/>
    <w:rsid w:val="0051702C"/>
    <w:rsid w:val="00523993"/>
    <w:rsid w:val="00531330"/>
    <w:rsid w:val="0053198E"/>
    <w:rsid w:val="005319C4"/>
    <w:rsid w:val="00535E50"/>
    <w:rsid w:val="005376B9"/>
    <w:rsid w:val="00541387"/>
    <w:rsid w:val="00542CE8"/>
    <w:rsid w:val="00552032"/>
    <w:rsid w:val="00564123"/>
    <w:rsid w:val="00570A41"/>
    <w:rsid w:val="00572427"/>
    <w:rsid w:val="00573646"/>
    <w:rsid w:val="0058494D"/>
    <w:rsid w:val="0059441A"/>
    <w:rsid w:val="005953DA"/>
    <w:rsid w:val="00596A4C"/>
    <w:rsid w:val="00597ADB"/>
    <w:rsid w:val="005A21F5"/>
    <w:rsid w:val="005A3D14"/>
    <w:rsid w:val="005A4128"/>
    <w:rsid w:val="005B2F39"/>
    <w:rsid w:val="005D062F"/>
    <w:rsid w:val="005D5A35"/>
    <w:rsid w:val="005E03E8"/>
    <w:rsid w:val="005E392F"/>
    <w:rsid w:val="005E4918"/>
    <w:rsid w:val="005E4BA8"/>
    <w:rsid w:val="005E7C2D"/>
    <w:rsid w:val="005F28AA"/>
    <w:rsid w:val="005F34A7"/>
    <w:rsid w:val="005F3E18"/>
    <w:rsid w:val="00600C59"/>
    <w:rsid w:val="00605ED5"/>
    <w:rsid w:val="00610888"/>
    <w:rsid w:val="006135B6"/>
    <w:rsid w:val="00620195"/>
    <w:rsid w:val="00621246"/>
    <w:rsid w:val="00621FC5"/>
    <w:rsid w:val="00622F53"/>
    <w:rsid w:val="00626336"/>
    <w:rsid w:val="00627FBE"/>
    <w:rsid w:val="00630B48"/>
    <w:rsid w:val="00632C1A"/>
    <w:rsid w:val="00632FE8"/>
    <w:rsid w:val="00633168"/>
    <w:rsid w:val="00637163"/>
    <w:rsid w:val="00646E77"/>
    <w:rsid w:val="00653D73"/>
    <w:rsid w:val="00654411"/>
    <w:rsid w:val="00661754"/>
    <w:rsid w:val="00661E7E"/>
    <w:rsid w:val="00663538"/>
    <w:rsid w:val="006651EA"/>
    <w:rsid w:val="00666146"/>
    <w:rsid w:val="00667BB7"/>
    <w:rsid w:val="00673844"/>
    <w:rsid w:val="00674FD4"/>
    <w:rsid w:val="00675C20"/>
    <w:rsid w:val="00682315"/>
    <w:rsid w:val="00684028"/>
    <w:rsid w:val="0069034D"/>
    <w:rsid w:val="00690374"/>
    <w:rsid w:val="00691566"/>
    <w:rsid w:val="00693B08"/>
    <w:rsid w:val="006A0416"/>
    <w:rsid w:val="006A1D0A"/>
    <w:rsid w:val="006A7F84"/>
    <w:rsid w:val="006B2678"/>
    <w:rsid w:val="006B31E7"/>
    <w:rsid w:val="006B3CF0"/>
    <w:rsid w:val="006C1E67"/>
    <w:rsid w:val="006C44EF"/>
    <w:rsid w:val="006C7F80"/>
    <w:rsid w:val="006D372D"/>
    <w:rsid w:val="006D5787"/>
    <w:rsid w:val="006E0298"/>
    <w:rsid w:val="006E519B"/>
    <w:rsid w:val="006E55D3"/>
    <w:rsid w:val="006F1717"/>
    <w:rsid w:val="006F1C60"/>
    <w:rsid w:val="006F2DC5"/>
    <w:rsid w:val="006F61BD"/>
    <w:rsid w:val="007018A4"/>
    <w:rsid w:val="00702FDF"/>
    <w:rsid w:val="00704F2E"/>
    <w:rsid w:val="007057FC"/>
    <w:rsid w:val="007108DA"/>
    <w:rsid w:val="00713ED6"/>
    <w:rsid w:val="00717DB3"/>
    <w:rsid w:val="00722359"/>
    <w:rsid w:val="00722C2D"/>
    <w:rsid w:val="00725068"/>
    <w:rsid w:val="007313C7"/>
    <w:rsid w:val="007318E4"/>
    <w:rsid w:val="00731F92"/>
    <w:rsid w:val="00735948"/>
    <w:rsid w:val="007373F1"/>
    <w:rsid w:val="0074212C"/>
    <w:rsid w:val="007517F7"/>
    <w:rsid w:val="00751945"/>
    <w:rsid w:val="00753397"/>
    <w:rsid w:val="00756BF0"/>
    <w:rsid w:val="0075786D"/>
    <w:rsid w:val="00762166"/>
    <w:rsid w:val="00764766"/>
    <w:rsid w:val="00764BE7"/>
    <w:rsid w:val="00765474"/>
    <w:rsid w:val="0077793F"/>
    <w:rsid w:val="0079674D"/>
    <w:rsid w:val="007A4EB7"/>
    <w:rsid w:val="007B3690"/>
    <w:rsid w:val="007B5232"/>
    <w:rsid w:val="007B5845"/>
    <w:rsid w:val="007C3220"/>
    <w:rsid w:val="007C6480"/>
    <w:rsid w:val="007C78D9"/>
    <w:rsid w:val="007C7ED4"/>
    <w:rsid w:val="007D2264"/>
    <w:rsid w:val="007D34E3"/>
    <w:rsid w:val="007E281C"/>
    <w:rsid w:val="007E2EBB"/>
    <w:rsid w:val="007E36D5"/>
    <w:rsid w:val="007E3F02"/>
    <w:rsid w:val="007E3F63"/>
    <w:rsid w:val="007E4D8F"/>
    <w:rsid w:val="007F1384"/>
    <w:rsid w:val="007F25CD"/>
    <w:rsid w:val="007F2678"/>
    <w:rsid w:val="00807687"/>
    <w:rsid w:val="0081041F"/>
    <w:rsid w:val="0081387C"/>
    <w:rsid w:val="00821689"/>
    <w:rsid w:val="0082775C"/>
    <w:rsid w:val="00827B3B"/>
    <w:rsid w:val="0083024F"/>
    <w:rsid w:val="00833C05"/>
    <w:rsid w:val="00834F3C"/>
    <w:rsid w:val="0084273D"/>
    <w:rsid w:val="00845D39"/>
    <w:rsid w:val="00850761"/>
    <w:rsid w:val="00850F9E"/>
    <w:rsid w:val="008525E7"/>
    <w:rsid w:val="00856EF2"/>
    <w:rsid w:val="00862300"/>
    <w:rsid w:val="008626E9"/>
    <w:rsid w:val="00863893"/>
    <w:rsid w:val="00865E93"/>
    <w:rsid w:val="00871F12"/>
    <w:rsid w:val="00872B5D"/>
    <w:rsid w:val="008745DC"/>
    <w:rsid w:val="00875A5D"/>
    <w:rsid w:val="00875D99"/>
    <w:rsid w:val="00877A66"/>
    <w:rsid w:val="008806D6"/>
    <w:rsid w:val="00880A7F"/>
    <w:rsid w:val="00885D92"/>
    <w:rsid w:val="008A4470"/>
    <w:rsid w:val="008B1232"/>
    <w:rsid w:val="008B2858"/>
    <w:rsid w:val="008B6ED3"/>
    <w:rsid w:val="008C5980"/>
    <w:rsid w:val="008C5C86"/>
    <w:rsid w:val="008D1390"/>
    <w:rsid w:val="008D51BD"/>
    <w:rsid w:val="008E3899"/>
    <w:rsid w:val="008E5877"/>
    <w:rsid w:val="008F335E"/>
    <w:rsid w:val="00900D84"/>
    <w:rsid w:val="00900DEF"/>
    <w:rsid w:val="00904385"/>
    <w:rsid w:val="00912999"/>
    <w:rsid w:val="00914CC1"/>
    <w:rsid w:val="009176FF"/>
    <w:rsid w:val="00920096"/>
    <w:rsid w:val="00931CA9"/>
    <w:rsid w:val="00941C51"/>
    <w:rsid w:val="00941DF7"/>
    <w:rsid w:val="009435CF"/>
    <w:rsid w:val="009443C6"/>
    <w:rsid w:val="00946366"/>
    <w:rsid w:val="00950F3F"/>
    <w:rsid w:val="00954DDC"/>
    <w:rsid w:val="009610B1"/>
    <w:rsid w:val="009630DE"/>
    <w:rsid w:val="00963A8A"/>
    <w:rsid w:val="009643FE"/>
    <w:rsid w:val="009701E8"/>
    <w:rsid w:val="009713B1"/>
    <w:rsid w:val="00980A36"/>
    <w:rsid w:val="0098246C"/>
    <w:rsid w:val="0098421C"/>
    <w:rsid w:val="009850FE"/>
    <w:rsid w:val="00997CE7"/>
    <w:rsid w:val="009A4EE2"/>
    <w:rsid w:val="009A759C"/>
    <w:rsid w:val="009A7F51"/>
    <w:rsid w:val="009B6F6D"/>
    <w:rsid w:val="009C0943"/>
    <w:rsid w:val="009C287E"/>
    <w:rsid w:val="009C2A14"/>
    <w:rsid w:val="009D7F68"/>
    <w:rsid w:val="009E3789"/>
    <w:rsid w:val="009E4115"/>
    <w:rsid w:val="009E4F58"/>
    <w:rsid w:val="009F1C1A"/>
    <w:rsid w:val="00A01A8B"/>
    <w:rsid w:val="00A1311F"/>
    <w:rsid w:val="00A15988"/>
    <w:rsid w:val="00A20031"/>
    <w:rsid w:val="00A25E42"/>
    <w:rsid w:val="00A260CC"/>
    <w:rsid w:val="00A32024"/>
    <w:rsid w:val="00A40F08"/>
    <w:rsid w:val="00A41054"/>
    <w:rsid w:val="00A421A1"/>
    <w:rsid w:val="00A440DA"/>
    <w:rsid w:val="00A52ECF"/>
    <w:rsid w:val="00A54AA6"/>
    <w:rsid w:val="00A66D67"/>
    <w:rsid w:val="00A66E5E"/>
    <w:rsid w:val="00A73222"/>
    <w:rsid w:val="00A7463F"/>
    <w:rsid w:val="00A75018"/>
    <w:rsid w:val="00A80663"/>
    <w:rsid w:val="00A806D3"/>
    <w:rsid w:val="00A854CB"/>
    <w:rsid w:val="00A85521"/>
    <w:rsid w:val="00A91D75"/>
    <w:rsid w:val="00A91D85"/>
    <w:rsid w:val="00A93A5E"/>
    <w:rsid w:val="00AA43AD"/>
    <w:rsid w:val="00AB3554"/>
    <w:rsid w:val="00AB3BBA"/>
    <w:rsid w:val="00AB756A"/>
    <w:rsid w:val="00AC2BFE"/>
    <w:rsid w:val="00AC3B42"/>
    <w:rsid w:val="00AC739E"/>
    <w:rsid w:val="00AC7418"/>
    <w:rsid w:val="00AD15D7"/>
    <w:rsid w:val="00AD4366"/>
    <w:rsid w:val="00AD778F"/>
    <w:rsid w:val="00AE1BE8"/>
    <w:rsid w:val="00AE1EC1"/>
    <w:rsid w:val="00AE503B"/>
    <w:rsid w:val="00AF3BBF"/>
    <w:rsid w:val="00AF5543"/>
    <w:rsid w:val="00B009B1"/>
    <w:rsid w:val="00B010E2"/>
    <w:rsid w:val="00B027D0"/>
    <w:rsid w:val="00B03987"/>
    <w:rsid w:val="00B03C29"/>
    <w:rsid w:val="00B1616A"/>
    <w:rsid w:val="00B260AB"/>
    <w:rsid w:val="00B2629C"/>
    <w:rsid w:val="00B26EC9"/>
    <w:rsid w:val="00B3439F"/>
    <w:rsid w:val="00B407E2"/>
    <w:rsid w:val="00B415F3"/>
    <w:rsid w:val="00B42AF7"/>
    <w:rsid w:val="00B4442B"/>
    <w:rsid w:val="00B45E64"/>
    <w:rsid w:val="00B4794D"/>
    <w:rsid w:val="00B51B3F"/>
    <w:rsid w:val="00B61EF9"/>
    <w:rsid w:val="00B65724"/>
    <w:rsid w:val="00B65FB3"/>
    <w:rsid w:val="00B66218"/>
    <w:rsid w:val="00B72D7C"/>
    <w:rsid w:val="00B7312C"/>
    <w:rsid w:val="00B8544F"/>
    <w:rsid w:val="00B91814"/>
    <w:rsid w:val="00B92C93"/>
    <w:rsid w:val="00BB1F68"/>
    <w:rsid w:val="00BB28A4"/>
    <w:rsid w:val="00BB374D"/>
    <w:rsid w:val="00BB6A12"/>
    <w:rsid w:val="00BC421F"/>
    <w:rsid w:val="00BC5BEE"/>
    <w:rsid w:val="00BC7597"/>
    <w:rsid w:val="00BC7606"/>
    <w:rsid w:val="00BD2D72"/>
    <w:rsid w:val="00BD4CE0"/>
    <w:rsid w:val="00BD6B01"/>
    <w:rsid w:val="00BD6DE8"/>
    <w:rsid w:val="00BE1C55"/>
    <w:rsid w:val="00BE5192"/>
    <w:rsid w:val="00BE5CB7"/>
    <w:rsid w:val="00BE78A0"/>
    <w:rsid w:val="00BE79B1"/>
    <w:rsid w:val="00BF017C"/>
    <w:rsid w:val="00C01AF4"/>
    <w:rsid w:val="00C02321"/>
    <w:rsid w:val="00C10737"/>
    <w:rsid w:val="00C10AC3"/>
    <w:rsid w:val="00C13108"/>
    <w:rsid w:val="00C14E71"/>
    <w:rsid w:val="00C230AC"/>
    <w:rsid w:val="00C27818"/>
    <w:rsid w:val="00C320D2"/>
    <w:rsid w:val="00C33D0E"/>
    <w:rsid w:val="00C356B9"/>
    <w:rsid w:val="00C36CF8"/>
    <w:rsid w:val="00C41748"/>
    <w:rsid w:val="00C51393"/>
    <w:rsid w:val="00C539C8"/>
    <w:rsid w:val="00C56BF6"/>
    <w:rsid w:val="00C57902"/>
    <w:rsid w:val="00C7046B"/>
    <w:rsid w:val="00C852B3"/>
    <w:rsid w:val="00C85539"/>
    <w:rsid w:val="00C857A2"/>
    <w:rsid w:val="00C97C2F"/>
    <w:rsid w:val="00CB5860"/>
    <w:rsid w:val="00CC1B48"/>
    <w:rsid w:val="00CC27AD"/>
    <w:rsid w:val="00CD17D9"/>
    <w:rsid w:val="00CD36AF"/>
    <w:rsid w:val="00CD58E8"/>
    <w:rsid w:val="00CD74BD"/>
    <w:rsid w:val="00CE1752"/>
    <w:rsid w:val="00CE2B5F"/>
    <w:rsid w:val="00CF1275"/>
    <w:rsid w:val="00D016A8"/>
    <w:rsid w:val="00D15BAD"/>
    <w:rsid w:val="00D2234B"/>
    <w:rsid w:val="00D22BE2"/>
    <w:rsid w:val="00D25FE2"/>
    <w:rsid w:val="00D2686D"/>
    <w:rsid w:val="00D30F7A"/>
    <w:rsid w:val="00D317BF"/>
    <w:rsid w:val="00D339BC"/>
    <w:rsid w:val="00D367AD"/>
    <w:rsid w:val="00D37F18"/>
    <w:rsid w:val="00D4493E"/>
    <w:rsid w:val="00D44E70"/>
    <w:rsid w:val="00D45AA3"/>
    <w:rsid w:val="00D468B6"/>
    <w:rsid w:val="00D50D16"/>
    <w:rsid w:val="00D546C5"/>
    <w:rsid w:val="00D56758"/>
    <w:rsid w:val="00D57E2C"/>
    <w:rsid w:val="00D57F88"/>
    <w:rsid w:val="00D613F7"/>
    <w:rsid w:val="00D70E3A"/>
    <w:rsid w:val="00D77F3F"/>
    <w:rsid w:val="00D81A87"/>
    <w:rsid w:val="00D84495"/>
    <w:rsid w:val="00D84903"/>
    <w:rsid w:val="00D85E74"/>
    <w:rsid w:val="00D86629"/>
    <w:rsid w:val="00D94E38"/>
    <w:rsid w:val="00DB11F4"/>
    <w:rsid w:val="00DB4B54"/>
    <w:rsid w:val="00DC1AC6"/>
    <w:rsid w:val="00DC2393"/>
    <w:rsid w:val="00DD20BC"/>
    <w:rsid w:val="00DD4341"/>
    <w:rsid w:val="00DE00AB"/>
    <w:rsid w:val="00DE7249"/>
    <w:rsid w:val="00DF1ABC"/>
    <w:rsid w:val="00DF44D4"/>
    <w:rsid w:val="00DF49E6"/>
    <w:rsid w:val="00E0106A"/>
    <w:rsid w:val="00E0688B"/>
    <w:rsid w:val="00E12495"/>
    <w:rsid w:val="00E1269D"/>
    <w:rsid w:val="00E140D2"/>
    <w:rsid w:val="00E20C74"/>
    <w:rsid w:val="00E21236"/>
    <w:rsid w:val="00E36092"/>
    <w:rsid w:val="00E36EBA"/>
    <w:rsid w:val="00E56B80"/>
    <w:rsid w:val="00E61AA7"/>
    <w:rsid w:val="00E738E2"/>
    <w:rsid w:val="00E81249"/>
    <w:rsid w:val="00E90E91"/>
    <w:rsid w:val="00E93856"/>
    <w:rsid w:val="00EA110C"/>
    <w:rsid w:val="00EA48DB"/>
    <w:rsid w:val="00EA5E1E"/>
    <w:rsid w:val="00EB003D"/>
    <w:rsid w:val="00EB0A97"/>
    <w:rsid w:val="00EB6196"/>
    <w:rsid w:val="00EC1D91"/>
    <w:rsid w:val="00EC459D"/>
    <w:rsid w:val="00EC5429"/>
    <w:rsid w:val="00EE2542"/>
    <w:rsid w:val="00EE6266"/>
    <w:rsid w:val="00EE7C14"/>
    <w:rsid w:val="00EF7A31"/>
    <w:rsid w:val="00F043E8"/>
    <w:rsid w:val="00F0532B"/>
    <w:rsid w:val="00F103BF"/>
    <w:rsid w:val="00F13341"/>
    <w:rsid w:val="00F14214"/>
    <w:rsid w:val="00F14F12"/>
    <w:rsid w:val="00F15E84"/>
    <w:rsid w:val="00F17C84"/>
    <w:rsid w:val="00F246CE"/>
    <w:rsid w:val="00F25F81"/>
    <w:rsid w:val="00F27E60"/>
    <w:rsid w:val="00F31B64"/>
    <w:rsid w:val="00F32CE1"/>
    <w:rsid w:val="00F33579"/>
    <w:rsid w:val="00F34BD5"/>
    <w:rsid w:val="00F37C3F"/>
    <w:rsid w:val="00F4082C"/>
    <w:rsid w:val="00F414A3"/>
    <w:rsid w:val="00F423A1"/>
    <w:rsid w:val="00F51121"/>
    <w:rsid w:val="00F5554F"/>
    <w:rsid w:val="00F74435"/>
    <w:rsid w:val="00F770AC"/>
    <w:rsid w:val="00F82A3D"/>
    <w:rsid w:val="00F91B5C"/>
    <w:rsid w:val="00F92578"/>
    <w:rsid w:val="00F95908"/>
    <w:rsid w:val="00F95989"/>
    <w:rsid w:val="00FB076A"/>
    <w:rsid w:val="00FB4386"/>
    <w:rsid w:val="00FB503F"/>
    <w:rsid w:val="00FB6BE8"/>
    <w:rsid w:val="00FB70AD"/>
    <w:rsid w:val="00FC1D0B"/>
    <w:rsid w:val="00FD08F4"/>
    <w:rsid w:val="00FD0D80"/>
    <w:rsid w:val="00FD2CEF"/>
    <w:rsid w:val="00FD7A71"/>
    <w:rsid w:val="00FE4188"/>
    <w:rsid w:val="00FE64C5"/>
    <w:rsid w:val="00FF0170"/>
    <w:rsid w:val="00FF05B7"/>
    <w:rsid w:val="00FF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929C"/>
  <w15:docId w15:val="{BB68C01E-775C-414A-991D-242A7C10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3C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5B9BD5"/>
      </w:pBdr>
      <w:spacing w:after="300" w:line="240" w:lineRule="auto"/>
    </w:pPr>
    <w:rPr>
      <w:color w:val="323E4F"/>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aliases w:val="Bullet Level 2 dot,Bullets,Indented Paragraph,Bullet 1,Use Case List Paragraph,b1,Bullet for no #'s,B1"/>
    <w:basedOn w:val="Normal"/>
    <w:link w:val="ListParagraphChar"/>
    <w:uiPriority w:val="34"/>
    <w:qFormat/>
    <w:rsid w:val="007E3F63"/>
    <w:pPr>
      <w:ind w:left="720"/>
      <w:contextualSpacing/>
    </w:pPr>
  </w:style>
  <w:style w:type="character" w:styleId="Strong">
    <w:name w:val="Strong"/>
    <w:basedOn w:val="DefaultParagraphFont"/>
    <w:uiPriority w:val="22"/>
    <w:qFormat/>
    <w:rsid w:val="00B010E2"/>
    <w:rPr>
      <w:b/>
      <w:bCs/>
    </w:rPr>
  </w:style>
  <w:style w:type="paragraph" w:styleId="Header">
    <w:name w:val="header"/>
    <w:basedOn w:val="Normal"/>
    <w:link w:val="HeaderChar"/>
    <w:uiPriority w:val="99"/>
    <w:unhideWhenUsed/>
    <w:rsid w:val="00762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66"/>
  </w:style>
  <w:style w:type="paragraph" w:styleId="Footer">
    <w:name w:val="footer"/>
    <w:basedOn w:val="Normal"/>
    <w:link w:val="FooterChar"/>
    <w:uiPriority w:val="99"/>
    <w:unhideWhenUsed/>
    <w:rsid w:val="00762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166"/>
  </w:style>
  <w:style w:type="character" w:customStyle="1" w:styleId="ListParagraphChar">
    <w:name w:val="List Paragraph Char"/>
    <w:aliases w:val="Bullet Level 2 dot Char,Bullets Char,Indented Paragraph Char,Bullet 1 Char,Use Case List Paragraph Char,b1 Char,Bullet for no #'s Char,B1 Char"/>
    <w:link w:val="ListParagraph"/>
    <w:uiPriority w:val="34"/>
    <w:qFormat/>
    <w:locked/>
    <w:rsid w:val="00F103BF"/>
  </w:style>
  <w:style w:type="paragraph" w:styleId="NoSpacing">
    <w:name w:val="No Spacing"/>
    <w:uiPriority w:val="1"/>
    <w:qFormat/>
    <w:rsid w:val="00B92C93"/>
    <w:pPr>
      <w:widowControl w:val="0"/>
      <w:autoSpaceDE w:val="0"/>
      <w:autoSpaceDN w:val="0"/>
      <w:spacing w:after="0" w:line="240" w:lineRule="auto"/>
    </w:pPr>
    <w:rPr>
      <w:lang w:val="en-US"/>
    </w:rPr>
  </w:style>
  <w:style w:type="character" w:styleId="Hyperlink">
    <w:name w:val="Hyperlink"/>
    <w:basedOn w:val="DefaultParagraphFont"/>
    <w:uiPriority w:val="99"/>
    <w:unhideWhenUsed/>
    <w:rsid w:val="00B92C93"/>
    <w:rPr>
      <w:color w:val="0000FF" w:themeColor="hyperlink"/>
      <w:u w:val="single"/>
    </w:rPr>
  </w:style>
  <w:style w:type="character" w:styleId="UnresolvedMention">
    <w:name w:val="Unresolved Mention"/>
    <w:basedOn w:val="DefaultParagraphFont"/>
    <w:uiPriority w:val="99"/>
    <w:semiHidden/>
    <w:unhideWhenUsed/>
    <w:rsid w:val="00B92C93"/>
    <w:rPr>
      <w:color w:val="605E5C"/>
      <w:shd w:val="clear" w:color="auto" w:fill="E1DFDD"/>
    </w:rPr>
  </w:style>
  <w:style w:type="character" w:styleId="FollowedHyperlink">
    <w:name w:val="FollowedHyperlink"/>
    <w:basedOn w:val="DefaultParagraphFont"/>
    <w:uiPriority w:val="99"/>
    <w:semiHidden/>
    <w:unhideWhenUsed/>
    <w:rsid w:val="0048163F"/>
    <w:rPr>
      <w:color w:val="800080" w:themeColor="followedHyperlink"/>
      <w:u w:val="single"/>
    </w:rPr>
  </w:style>
  <w:style w:type="paragraph" w:styleId="NormalWeb">
    <w:name w:val="Normal (Web)"/>
    <w:basedOn w:val="Normal"/>
    <w:uiPriority w:val="99"/>
    <w:semiHidden/>
    <w:unhideWhenUsed/>
    <w:rsid w:val="00495D6E"/>
    <w:rPr>
      <w:rFonts w:ascii="Times New Roman" w:hAnsi="Times New Roman" w:cs="Times New Roman"/>
      <w:sz w:val="24"/>
      <w:szCs w:val="24"/>
    </w:rPr>
  </w:style>
  <w:style w:type="character" w:styleId="HTMLCode">
    <w:name w:val="HTML Code"/>
    <w:basedOn w:val="DefaultParagraphFont"/>
    <w:uiPriority w:val="99"/>
    <w:semiHidden/>
    <w:unhideWhenUsed/>
    <w:rsid w:val="0075786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096">
      <w:bodyDiv w:val="1"/>
      <w:marLeft w:val="0"/>
      <w:marRight w:val="0"/>
      <w:marTop w:val="0"/>
      <w:marBottom w:val="0"/>
      <w:divBdr>
        <w:top w:val="none" w:sz="0" w:space="0" w:color="auto"/>
        <w:left w:val="none" w:sz="0" w:space="0" w:color="auto"/>
        <w:bottom w:val="none" w:sz="0" w:space="0" w:color="auto"/>
        <w:right w:val="none" w:sz="0" w:space="0" w:color="auto"/>
      </w:divBdr>
    </w:div>
    <w:div w:id="24839656">
      <w:bodyDiv w:val="1"/>
      <w:marLeft w:val="0"/>
      <w:marRight w:val="0"/>
      <w:marTop w:val="0"/>
      <w:marBottom w:val="0"/>
      <w:divBdr>
        <w:top w:val="none" w:sz="0" w:space="0" w:color="auto"/>
        <w:left w:val="none" w:sz="0" w:space="0" w:color="auto"/>
        <w:bottom w:val="none" w:sz="0" w:space="0" w:color="auto"/>
        <w:right w:val="none" w:sz="0" w:space="0" w:color="auto"/>
      </w:divBdr>
    </w:div>
    <w:div w:id="85003177">
      <w:bodyDiv w:val="1"/>
      <w:marLeft w:val="0"/>
      <w:marRight w:val="0"/>
      <w:marTop w:val="0"/>
      <w:marBottom w:val="0"/>
      <w:divBdr>
        <w:top w:val="none" w:sz="0" w:space="0" w:color="auto"/>
        <w:left w:val="none" w:sz="0" w:space="0" w:color="auto"/>
        <w:bottom w:val="none" w:sz="0" w:space="0" w:color="auto"/>
        <w:right w:val="none" w:sz="0" w:space="0" w:color="auto"/>
      </w:divBdr>
    </w:div>
    <w:div w:id="92363745">
      <w:bodyDiv w:val="1"/>
      <w:marLeft w:val="0"/>
      <w:marRight w:val="0"/>
      <w:marTop w:val="0"/>
      <w:marBottom w:val="0"/>
      <w:divBdr>
        <w:top w:val="none" w:sz="0" w:space="0" w:color="auto"/>
        <w:left w:val="none" w:sz="0" w:space="0" w:color="auto"/>
        <w:bottom w:val="none" w:sz="0" w:space="0" w:color="auto"/>
        <w:right w:val="none" w:sz="0" w:space="0" w:color="auto"/>
      </w:divBdr>
    </w:div>
    <w:div w:id="115410336">
      <w:bodyDiv w:val="1"/>
      <w:marLeft w:val="0"/>
      <w:marRight w:val="0"/>
      <w:marTop w:val="0"/>
      <w:marBottom w:val="0"/>
      <w:divBdr>
        <w:top w:val="none" w:sz="0" w:space="0" w:color="auto"/>
        <w:left w:val="none" w:sz="0" w:space="0" w:color="auto"/>
        <w:bottom w:val="none" w:sz="0" w:space="0" w:color="auto"/>
        <w:right w:val="none" w:sz="0" w:space="0" w:color="auto"/>
      </w:divBdr>
    </w:div>
    <w:div w:id="154684817">
      <w:bodyDiv w:val="1"/>
      <w:marLeft w:val="0"/>
      <w:marRight w:val="0"/>
      <w:marTop w:val="0"/>
      <w:marBottom w:val="0"/>
      <w:divBdr>
        <w:top w:val="none" w:sz="0" w:space="0" w:color="auto"/>
        <w:left w:val="none" w:sz="0" w:space="0" w:color="auto"/>
        <w:bottom w:val="none" w:sz="0" w:space="0" w:color="auto"/>
        <w:right w:val="none" w:sz="0" w:space="0" w:color="auto"/>
      </w:divBdr>
    </w:div>
    <w:div w:id="184566005">
      <w:bodyDiv w:val="1"/>
      <w:marLeft w:val="0"/>
      <w:marRight w:val="0"/>
      <w:marTop w:val="0"/>
      <w:marBottom w:val="0"/>
      <w:divBdr>
        <w:top w:val="none" w:sz="0" w:space="0" w:color="auto"/>
        <w:left w:val="none" w:sz="0" w:space="0" w:color="auto"/>
        <w:bottom w:val="none" w:sz="0" w:space="0" w:color="auto"/>
        <w:right w:val="none" w:sz="0" w:space="0" w:color="auto"/>
      </w:divBdr>
    </w:div>
    <w:div w:id="188303475">
      <w:bodyDiv w:val="1"/>
      <w:marLeft w:val="0"/>
      <w:marRight w:val="0"/>
      <w:marTop w:val="0"/>
      <w:marBottom w:val="0"/>
      <w:divBdr>
        <w:top w:val="none" w:sz="0" w:space="0" w:color="auto"/>
        <w:left w:val="none" w:sz="0" w:space="0" w:color="auto"/>
        <w:bottom w:val="none" w:sz="0" w:space="0" w:color="auto"/>
        <w:right w:val="none" w:sz="0" w:space="0" w:color="auto"/>
      </w:divBdr>
    </w:div>
    <w:div w:id="194854353">
      <w:bodyDiv w:val="1"/>
      <w:marLeft w:val="0"/>
      <w:marRight w:val="0"/>
      <w:marTop w:val="0"/>
      <w:marBottom w:val="0"/>
      <w:divBdr>
        <w:top w:val="none" w:sz="0" w:space="0" w:color="auto"/>
        <w:left w:val="none" w:sz="0" w:space="0" w:color="auto"/>
        <w:bottom w:val="none" w:sz="0" w:space="0" w:color="auto"/>
        <w:right w:val="none" w:sz="0" w:space="0" w:color="auto"/>
      </w:divBdr>
    </w:div>
    <w:div w:id="213470011">
      <w:bodyDiv w:val="1"/>
      <w:marLeft w:val="0"/>
      <w:marRight w:val="0"/>
      <w:marTop w:val="0"/>
      <w:marBottom w:val="0"/>
      <w:divBdr>
        <w:top w:val="none" w:sz="0" w:space="0" w:color="auto"/>
        <w:left w:val="none" w:sz="0" w:space="0" w:color="auto"/>
        <w:bottom w:val="none" w:sz="0" w:space="0" w:color="auto"/>
        <w:right w:val="none" w:sz="0" w:space="0" w:color="auto"/>
      </w:divBdr>
    </w:div>
    <w:div w:id="270630882">
      <w:bodyDiv w:val="1"/>
      <w:marLeft w:val="0"/>
      <w:marRight w:val="0"/>
      <w:marTop w:val="0"/>
      <w:marBottom w:val="0"/>
      <w:divBdr>
        <w:top w:val="none" w:sz="0" w:space="0" w:color="auto"/>
        <w:left w:val="none" w:sz="0" w:space="0" w:color="auto"/>
        <w:bottom w:val="none" w:sz="0" w:space="0" w:color="auto"/>
        <w:right w:val="none" w:sz="0" w:space="0" w:color="auto"/>
      </w:divBdr>
    </w:div>
    <w:div w:id="290981273">
      <w:bodyDiv w:val="1"/>
      <w:marLeft w:val="0"/>
      <w:marRight w:val="0"/>
      <w:marTop w:val="0"/>
      <w:marBottom w:val="0"/>
      <w:divBdr>
        <w:top w:val="none" w:sz="0" w:space="0" w:color="auto"/>
        <w:left w:val="none" w:sz="0" w:space="0" w:color="auto"/>
        <w:bottom w:val="none" w:sz="0" w:space="0" w:color="auto"/>
        <w:right w:val="none" w:sz="0" w:space="0" w:color="auto"/>
      </w:divBdr>
    </w:div>
    <w:div w:id="306059718">
      <w:bodyDiv w:val="1"/>
      <w:marLeft w:val="0"/>
      <w:marRight w:val="0"/>
      <w:marTop w:val="0"/>
      <w:marBottom w:val="0"/>
      <w:divBdr>
        <w:top w:val="none" w:sz="0" w:space="0" w:color="auto"/>
        <w:left w:val="none" w:sz="0" w:space="0" w:color="auto"/>
        <w:bottom w:val="none" w:sz="0" w:space="0" w:color="auto"/>
        <w:right w:val="none" w:sz="0" w:space="0" w:color="auto"/>
      </w:divBdr>
    </w:div>
    <w:div w:id="318576648">
      <w:bodyDiv w:val="1"/>
      <w:marLeft w:val="0"/>
      <w:marRight w:val="0"/>
      <w:marTop w:val="0"/>
      <w:marBottom w:val="0"/>
      <w:divBdr>
        <w:top w:val="none" w:sz="0" w:space="0" w:color="auto"/>
        <w:left w:val="none" w:sz="0" w:space="0" w:color="auto"/>
        <w:bottom w:val="none" w:sz="0" w:space="0" w:color="auto"/>
        <w:right w:val="none" w:sz="0" w:space="0" w:color="auto"/>
      </w:divBdr>
    </w:div>
    <w:div w:id="340862320">
      <w:bodyDiv w:val="1"/>
      <w:marLeft w:val="0"/>
      <w:marRight w:val="0"/>
      <w:marTop w:val="0"/>
      <w:marBottom w:val="0"/>
      <w:divBdr>
        <w:top w:val="none" w:sz="0" w:space="0" w:color="auto"/>
        <w:left w:val="none" w:sz="0" w:space="0" w:color="auto"/>
        <w:bottom w:val="none" w:sz="0" w:space="0" w:color="auto"/>
        <w:right w:val="none" w:sz="0" w:space="0" w:color="auto"/>
      </w:divBdr>
    </w:div>
    <w:div w:id="344139830">
      <w:bodyDiv w:val="1"/>
      <w:marLeft w:val="0"/>
      <w:marRight w:val="0"/>
      <w:marTop w:val="0"/>
      <w:marBottom w:val="0"/>
      <w:divBdr>
        <w:top w:val="none" w:sz="0" w:space="0" w:color="auto"/>
        <w:left w:val="none" w:sz="0" w:space="0" w:color="auto"/>
        <w:bottom w:val="none" w:sz="0" w:space="0" w:color="auto"/>
        <w:right w:val="none" w:sz="0" w:space="0" w:color="auto"/>
      </w:divBdr>
    </w:div>
    <w:div w:id="363990005">
      <w:bodyDiv w:val="1"/>
      <w:marLeft w:val="0"/>
      <w:marRight w:val="0"/>
      <w:marTop w:val="0"/>
      <w:marBottom w:val="0"/>
      <w:divBdr>
        <w:top w:val="none" w:sz="0" w:space="0" w:color="auto"/>
        <w:left w:val="none" w:sz="0" w:space="0" w:color="auto"/>
        <w:bottom w:val="none" w:sz="0" w:space="0" w:color="auto"/>
        <w:right w:val="none" w:sz="0" w:space="0" w:color="auto"/>
      </w:divBdr>
    </w:div>
    <w:div w:id="374697380">
      <w:bodyDiv w:val="1"/>
      <w:marLeft w:val="0"/>
      <w:marRight w:val="0"/>
      <w:marTop w:val="0"/>
      <w:marBottom w:val="0"/>
      <w:divBdr>
        <w:top w:val="none" w:sz="0" w:space="0" w:color="auto"/>
        <w:left w:val="none" w:sz="0" w:space="0" w:color="auto"/>
        <w:bottom w:val="none" w:sz="0" w:space="0" w:color="auto"/>
        <w:right w:val="none" w:sz="0" w:space="0" w:color="auto"/>
      </w:divBdr>
    </w:div>
    <w:div w:id="399133879">
      <w:bodyDiv w:val="1"/>
      <w:marLeft w:val="0"/>
      <w:marRight w:val="0"/>
      <w:marTop w:val="0"/>
      <w:marBottom w:val="0"/>
      <w:divBdr>
        <w:top w:val="none" w:sz="0" w:space="0" w:color="auto"/>
        <w:left w:val="none" w:sz="0" w:space="0" w:color="auto"/>
        <w:bottom w:val="none" w:sz="0" w:space="0" w:color="auto"/>
        <w:right w:val="none" w:sz="0" w:space="0" w:color="auto"/>
      </w:divBdr>
    </w:div>
    <w:div w:id="403768865">
      <w:bodyDiv w:val="1"/>
      <w:marLeft w:val="0"/>
      <w:marRight w:val="0"/>
      <w:marTop w:val="0"/>
      <w:marBottom w:val="0"/>
      <w:divBdr>
        <w:top w:val="none" w:sz="0" w:space="0" w:color="auto"/>
        <w:left w:val="none" w:sz="0" w:space="0" w:color="auto"/>
        <w:bottom w:val="none" w:sz="0" w:space="0" w:color="auto"/>
        <w:right w:val="none" w:sz="0" w:space="0" w:color="auto"/>
      </w:divBdr>
    </w:div>
    <w:div w:id="404377505">
      <w:bodyDiv w:val="1"/>
      <w:marLeft w:val="0"/>
      <w:marRight w:val="0"/>
      <w:marTop w:val="0"/>
      <w:marBottom w:val="0"/>
      <w:divBdr>
        <w:top w:val="none" w:sz="0" w:space="0" w:color="auto"/>
        <w:left w:val="none" w:sz="0" w:space="0" w:color="auto"/>
        <w:bottom w:val="none" w:sz="0" w:space="0" w:color="auto"/>
        <w:right w:val="none" w:sz="0" w:space="0" w:color="auto"/>
      </w:divBdr>
    </w:div>
    <w:div w:id="406339697">
      <w:bodyDiv w:val="1"/>
      <w:marLeft w:val="0"/>
      <w:marRight w:val="0"/>
      <w:marTop w:val="0"/>
      <w:marBottom w:val="0"/>
      <w:divBdr>
        <w:top w:val="none" w:sz="0" w:space="0" w:color="auto"/>
        <w:left w:val="none" w:sz="0" w:space="0" w:color="auto"/>
        <w:bottom w:val="none" w:sz="0" w:space="0" w:color="auto"/>
        <w:right w:val="none" w:sz="0" w:space="0" w:color="auto"/>
      </w:divBdr>
    </w:div>
    <w:div w:id="412357287">
      <w:bodyDiv w:val="1"/>
      <w:marLeft w:val="0"/>
      <w:marRight w:val="0"/>
      <w:marTop w:val="0"/>
      <w:marBottom w:val="0"/>
      <w:divBdr>
        <w:top w:val="none" w:sz="0" w:space="0" w:color="auto"/>
        <w:left w:val="none" w:sz="0" w:space="0" w:color="auto"/>
        <w:bottom w:val="none" w:sz="0" w:space="0" w:color="auto"/>
        <w:right w:val="none" w:sz="0" w:space="0" w:color="auto"/>
      </w:divBdr>
    </w:div>
    <w:div w:id="420028821">
      <w:bodyDiv w:val="1"/>
      <w:marLeft w:val="0"/>
      <w:marRight w:val="0"/>
      <w:marTop w:val="0"/>
      <w:marBottom w:val="0"/>
      <w:divBdr>
        <w:top w:val="none" w:sz="0" w:space="0" w:color="auto"/>
        <w:left w:val="none" w:sz="0" w:space="0" w:color="auto"/>
        <w:bottom w:val="none" w:sz="0" w:space="0" w:color="auto"/>
        <w:right w:val="none" w:sz="0" w:space="0" w:color="auto"/>
      </w:divBdr>
    </w:div>
    <w:div w:id="441801720">
      <w:bodyDiv w:val="1"/>
      <w:marLeft w:val="0"/>
      <w:marRight w:val="0"/>
      <w:marTop w:val="0"/>
      <w:marBottom w:val="0"/>
      <w:divBdr>
        <w:top w:val="none" w:sz="0" w:space="0" w:color="auto"/>
        <w:left w:val="none" w:sz="0" w:space="0" w:color="auto"/>
        <w:bottom w:val="none" w:sz="0" w:space="0" w:color="auto"/>
        <w:right w:val="none" w:sz="0" w:space="0" w:color="auto"/>
      </w:divBdr>
    </w:div>
    <w:div w:id="503475907">
      <w:bodyDiv w:val="1"/>
      <w:marLeft w:val="0"/>
      <w:marRight w:val="0"/>
      <w:marTop w:val="0"/>
      <w:marBottom w:val="0"/>
      <w:divBdr>
        <w:top w:val="none" w:sz="0" w:space="0" w:color="auto"/>
        <w:left w:val="none" w:sz="0" w:space="0" w:color="auto"/>
        <w:bottom w:val="none" w:sz="0" w:space="0" w:color="auto"/>
        <w:right w:val="none" w:sz="0" w:space="0" w:color="auto"/>
      </w:divBdr>
    </w:div>
    <w:div w:id="513226999">
      <w:bodyDiv w:val="1"/>
      <w:marLeft w:val="0"/>
      <w:marRight w:val="0"/>
      <w:marTop w:val="0"/>
      <w:marBottom w:val="0"/>
      <w:divBdr>
        <w:top w:val="none" w:sz="0" w:space="0" w:color="auto"/>
        <w:left w:val="none" w:sz="0" w:space="0" w:color="auto"/>
        <w:bottom w:val="none" w:sz="0" w:space="0" w:color="auto"/>
        <w:right w:val="none" w:sz="0" w:space="0" w:color="auto"/>
      </w:divBdr>
    </w:div>
    <w:div w:id="515391178">
      <w:bodyDiv w:val="1"/>
      <w:marLeft w:val="0"/>
      <w:marRight w:val="0"/>
      <w:marTop w:val="0"/>
      <w:marBottom w:val="0"/>
      <w:divBdr>
        <w:top w:val="none" w:sz="0" w:space="0" w:color="auto"/>
        <w:left w:val="none" w:sz="0" w:space="0" w:color="auto"/>
        <w:bottom w:val="none" w:sz="0" w:space="0" w:color="auto"/>
        <w:right w:val="none" w:sz="0" w:space="0" w:color="auto"/>
      </w:divBdr>
    </w:div>
    <w:div w:id="523330123">
      <w:bodyDiv w:val="1"/>
      <w:marLeft w:val="0"/>
      <w:marRight w:val="0"/>
      <w:marTop w:val="0"/>
      <w:marBottom w:val="0"/>
      <w:divBdr>
        <w:top w:val="none" w:sz="0" w:space="0" w:color="auto"/>
        <w:left w:val="none" w:sz="0" w:space="0" w:color="auto"/>
        <w:bottom w:val="none" w:sz="0" w:space="0" w:color="auto"/>
        <w:right w:val="none" w:sz="0" w:space="0" w:color="auto"/>
      </w:divBdr>
    </w:div>
    <w:div w:id="537857640">
      <w:bodyDiv w:val="1"/>
      <w:marLeft w:val="0"/>
      <w:marRight w:val="0"/>
      <w:marTop w:val="0"/>
      <w:marBottom w:val="0"/>
      <w:divBdr>
        <w:top w:val="none" w:sz="0" w:space="0" w:color="auto"/>
        <w:left w:val="none" w:sz="0" w:space="0" w:color="auto"/>
        <w:bottom w:val="none" w:sz="0" w:space="0" w:color="auto"/>
        <w:right w:val="none" w:sz="0" w:space="0" w:color="auto"/>
      </w:divBdr>
    </w:div>
    <w:div w:id="551771414">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71239244">
      <w:bodyDiv w:val="1"/>
      <w:marLeft w:val="0"/>
      <w:marRight w:val="0"/>
      <w:marTop w:val="0"/>
      <w:marBottom w:val="0"/>
      <w:divBdr>
        <w:top w:val="none" w:sz="0" w:space="0" w:color="auto"/>
        <w:left w:val="none" w:sz="0" w:space="0" w:color="auto"/>
        <w:bottom w:val="none" w:sz="0" w:space="0" w:color="auto"/>
        <w:right w:val="none" w:sz="0" w:space="0" w:color="auto"/>
      </w:divBdr>
      <w:divsChild>
        <w:div w:id="248856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425120">
      <w:bodyDiv w:val="1"/>
      <w:marLeft w:val="0"/>
      <w:marRight w:val="0"/>
      <w:marTop w:val="0"/>
      <w:marBottom w:val="0"/>
      <w:divBdr>
        <w:top w:val="none" w:sz="0" w:space="0" w:color="auto"/>
        <w:left w:val="none" w:sz="0" w:space="0" w:color="auto"/>
        <w:bottom w:val="none" w:sz="0" w:space="0" w:color="auto"/>
        <w:right w:val="none" w:sz="0" w:space="0" w:color="auto"/>
      </w:divBdr>
    </w:div>
    <w:div w:id="628168571">
      <w:bodyDiv w:val="1"/>
      <w:marLeft w:val="0"/>
      <w:marRight w:val="0"/>
      <w:marTop w:val="0"/>
      <w:marBottom w:val="0"/>
      <w:divBdr>
        <w:top w:val="none" w:sz="0" w:space="0" w:color="auto"/>
        <w:left w:val="none" w:sz="0" w:space="0" w:color="auto"/>
        <w:bottom w:val="none" w:sz="0" w:space="0" w:color="auto"/>
        <w:right w:val="none" w:sz="0" w:space="0" w:color="auto"/>
      </w:divBdr>
    </w:div>
    <w:div w:id="640887205">
      <w:bodyDiv w:val="1"/>
      <w:marLeft w:val="0"/>
      <w:marRight w:val="0"/>
      <w:marTop w:val="0"/>
      <w:marBottom w:val="0"/>
      <w:divBdr>
        <w:top w:val="none" w:sz="0" w:space="0" w:color="auto"/>
        <w:left w:val="none" w:sz="0" w:space="0" w:color="auto"/>
        <w:bottom w:val="none" w:sz="0" w:space="0" w:color="auto"/>
        <w:right w:val="none" w:sz="0" w:space="0" w:color="auto"/>
      </w:divBdr>
    </w:div>
    <w:div w:id="652567595">
      <w:bodyDiv w:val="1"/>
      <w:marLeft w:val="0"/>
      <w:marRight w:val="0"/>
      <w:marTop w:val="0"/>
      <w:marBottom w:val="0"/>
      <w:divBdr>
        <w:top w:val="none" w:sz="0" w:space="0" w:color="auto"/>
        <w:left w:val="none" w:sz="0" w:space="0" w:color="auto"/>
        <w:bottom w:val="none" w:sz="0" w:space="0" w:color="auto"/>
        <w:right w:val="none" w:sz="0" w:space="0" w:color="auto"/>
      </w:divBdr>
    </w:div>
    <w:div w:id="653265779">
      <w:bodyDiv w:val="1"/>
      <w:marLeft w:val="0"/>
      <w:marRight w:val="0"/>
      <w:marTop w:val="0"/>
      <w:marBottom w:val="0"/>
      <w:divBdr>
        <w:top w:val="none" w:sz="0" w:space="0" w:color="auto"/>
        <w:left w:val="none" w:sz="0" w:space="0" w:color="auto"/>
        <w:bottom w:val="none" w:sz="0" w:space="0" w:color="auto"/>
        <w:right w:val="none" w:sz="0" w:space="0" w:color="auto"/>
      </w:divBdr>
    </w:div>
    <w:div w:id="687876756">
      <w:bodyDiv w:val="1"/>
      <w:marLeft w:val="0"/>
      <w:marRight w:val="0"/>
      <w:marTop w:val="0"/>
      <w:marBottom w:val="0"/>
      <w:divBdr>
        <w:top w:val="none" w:sz="0" w:space="0" w:color="auto"/>
        <w:left w:val="none" w:sz="0" w:space="0" w:color="auto"/>
        <w:bottom w:val="none" w:sz="0" w:space="0" w:color="auto"/>
        <w:right w:val="none" w:sz="0" w:space="0" w:color="auto"/>
      </w:divBdr>
    </w:div>
    <w:div w:id="706679400">
      <w:bodyDiv w:val="1"/>
      <w:marLeft w:val="0"/>
      <w:marRight w:val="0"/>
      <w:marTop w:val="0"/>
      <w:marBottom w:val="0"/>
      <w:divBdr>
        <w:top w:val="none" w:sz="0" w:space="0" w:color="auto"/>
        <w:left w:val="none" w:sz="0" w:space="0" w:color="auto"/>
        <w:bottom w:val="none" w:sz="0" w:space="0" w:color="auto"/>
        <w:right w:val="none" w:sz="0" w:space="0" w:color="auto"/>
      </w:divBdr>
    </w:div>
    <w:div w:id="735905331">
      <w:bodyDiv w:val="1"/>
      <w:marLeft w:val="0"/>
      <w:marRight w:val="0"/>
      <w:marTop w:val="0"/>
      <w:marBottom w:val="0"/>
      <w:divBdr>
        <w:top w:val="none" w:sz="0" w:space="0" w:color="auto"/>
        <w:left w:val="none" w:sz="0" w:space="0" w:color="auto"/>
        <w:bottom w:val="none" w:sz="0" w:space="0" w:color="auto"/>
        <w:right w:val="none" w:sz="0" w:space="0" w:color="auto"/>
      </w:divBdr>
    </w:div>
    <w:div w:id="737753361">
      <w:bodyDiv w:val="1"/>
      <w:marLeft w:val="0"/>
      <w:marRight w:val="0"/>
      <w:marTop w:val="0"/>
      <w:marBottom w:val="0"/>
      <w:divBdr>
        <w:top w:val="none" w:sz="0" w:space="0" w:color="auto"/>
        <w:left w:val="none" w:sz="0" w:space="0" w:color="auto"/>
        <w:bottom w:val="none" w:sz="0" w:space="0" w:color="auto"/>
        <w:right w:val="none" w:sz="0" w:space="0" w:color="auto"/>
      </w:divBdr>
    </w:div>
    <w:div w:id="759258402">
      <w:bodyDiv w:val="1"/>
      <w:marLeft w:val="0"/>
      <w:marRight w:val="0"/>
      <w:marTop w:val="0"/>
      <w:marBottom w:val="0"/>
      <w:divBdr>
        <w:top w:val="none" w:sz="0" w:space="0" w:color="auto"/>
        <w:left w:val="none" w:sz="0" w:space="0" w:color="auto"/>
        <w:bottom w:val="none" w:sz="0" w:space="0" w:color="auto"/>
        <w:right w:val="none" w:sz="0" w:space="0" w:color="auto"/>
      </w:divBdr>
    </w:div>
    <w:div w:id="795876371">
      <w:bodyDiv w:val="1"/>
      <w:marLeft w:val="0"/>
      <w:marRight w:val="0"/>
      <w:marTop w:val="0"/>
      <w:marBottom w:val="0"/>
      <w:divBdr>
        <w:top w:val="none" w:sz="0" w:space="0" w:color="auto"/>
        <w:left w:val="none" w:sz="0" w:space="0" w:color="auto"/>
        <w:bottom w:val="none" w:sz="0" w:space="0" w:color="auto"/>
        <w:right w:val="none" w:sz="0" w:space="0" w:color="auto"/>
      </w:divBdr>
    </w:div>
    <w:div w:id="801655307">
      <w:bodyDiv w:val="1"/>
      <w:marLeft w:val="0"/>
      <w:marRight w:val="0"/>
      <w:marTop w:val="0"/>
      <w:marBottom w:val="0"/>
      <w:divBdr>
        <w:top w:val="none" w:sz="0" w:space="0" w:color="auto"/>
        <w:left w:val="none" w:sz="0" w:space="0" w:color="auto"/>
        <w:bottom w:val="none" w:sz="0" w:space="0" w:color="auto"/>
        <w:right w:val="none" w:sz="0" w:space="0" w:color="auto"/>
      </w:divBdr>
    </w:div>
    <w:div w:id="805397991">
      <w:bodyDiv w:val="1"/>
      <w:marLeft w:val="0"/>
      <w:marRight w:val="0"/>
      <w:marTop w:val="0"/>
      <w:marBottom w:val="0"/>
      <w:divBdr>
        <w:top w:val="none" w:sz="0" w:space="0" w:color="auto"/>
        <w:left w:val="none" w:sz="0" w:space="0" w:color="auto"/>
        <w:bottom w:val="none" w:sz="0" w:space="0" w:color="auto"/>
        <w:right w:val="none" w:sz="0" w:space="0" w:color="auto"/>
      </w:divBdr>
    </w:div>
    <w:div w:id="807742690">
      <w:bodyDiv w:val="1"/>
      <w:marLeft w:val="0"/>
      <w:marRight w:val="0"/>
      <w:marTop w:val="0"/>
      <w:marBottom w:val="0"/>
      <w:divBdr>
        <w:top w:val="none" w:sz="0" w:space="0" w:color="auto"/>
        <w:left w:val="none" w:sz="0" w:space="0" w:color="auto"/>
        <w:bottom w:val="none" w:sz="0" w:space="0" w:color="auto"/>
        <w:right w:val="none" w:sz="0" w:space="0" w:color="auto"/>
      </w:divBdr>
      <w:divsChild>
        <w:div w:id="2000693025">
          <w:marLeft w:val="0"/>
          <w:marRight w:val="0"/>
          <w:marTop w:val="0"/>
          <w:marBottom w:val="0"/>
          <w:divBdr>
            <w:top w:val="none" w:sz="0" w:space="0" w:color="auto"/>
            <w:left w:val="none" w:sz="0" w:space="0" w:color="auto"/>
            <w:bottom w:val="none" w:sz="0" w:space="0" w:color="auto"/>
            <w:right w:val="none" w:sz="0" w:space="0" w:color="auto"/>
          </w:divBdr>
        </w:div>
      </w:divsChild>
    </w:div>
    <w:div w:id="812910624">
      <w:bodyDiv w:val="1"/>
      <w:marLeft w:val="0"/>
      <w:marRight w:val="0"/>
      <w:marTop w:val="0"/>
      <w:marBottom w:val="0"/>
      <w:divBdr>
        <w:top w:val="none" w:sz="0" w:space="0" w:color="auto"/>
        <w:left w:val="none" w:sz="0" w:space="0" w:color="auto"/>
        <w:bottom w:val="none" w:sz="0" w:space="0" w:color="auto"/>
        <w:right w:val="none" w:sz="0" w:space="0" w:color="auto"/>
      </w:divBdr>
    </w:div>
    <w:div w:id="885602346">
      <w:bodyDiv w:val="1"/>
      <w:marLeft w:val="0"/>
      <w:marRight w:val="0"/>
      <w:marTop w:val="0"/>
      <w:marBottom w:val="0"/>
      <w:divBdr>
        <w:top w:val="none" w:sz="0" w:space="0" w:color="auto"/>
        <w:left w:val="none" w:sz="0" w:space="0" w:color="auto"/>
        <w:bottom w:val="none" w:sz="0" w:space="0" w:color="auto"/>
        <w:right w:val="none" w:sz="0" w:space="0" w:color="auto"/>
      </w:divBdr>
    </w:div>
    <w:div w:id="918058961">
      <w:bodyDiv w:val="1"/>
      <w:marLeft w:val="0"/>
      <w:marRight w:val="0"/>
      <w:marTop w:val="0"/>
      <w:marBottom w:val="0"/>
      <w:divBdr>
        <w:top w:val="none" w:sz="0" w:space="0" w:color="auto"/>
        <w:left w:val="none" w:sz="0" w:space="0" w:color="auto"/>
        <w:bottom w:val="none" w:sz="0" w:space="0" w:color="auto"/>
        <w:right w:val="none" w:sz="0" w:space="0" w:color="auto"/>
      </w:divBdr>
    </w:div>
    <w:div w:id="918517506">
      <w:bodyDiv w:val="1"/>
      <w:marLeft w:val="0"/>
      <w:marRight w:val="0"/>
      <w:marTop w:val="0"/>
      <w:marBottom w:val="0"/>
      <w:divBdr>
        <w:top w:val="none" w:sz="0" w:space="0" w:color="auto"/>
        <w:left w:val="none" w:sz="0" w:space="0" w:color="auto"/>
        <w:bottom w:val="none" w:sz="0" w:space="0" w:color="auto"/>
        <w:right w:val="none" w:sz="0" w:space="0" w:color="auto"/>
      </w:divBdr>
    </w:div>
    <w:div w:id="936249830">
      <w:bodyDiv w:val="1"/>
      <w:marLeft w:val="0"/>
      <w:marRight w:val="0"/>
      <w:marTop w:val="0"/>
      <w:marBottom w:val="0"/>
      <w:divBdr>
        <w:top w:val="none" w:sz="0" w:space="0" w:color="auto"/>
        <w:left w:val="none" w:sz="0" w:space="0" w:color="auto"/>
        <w:bottom w:val="none" w:sz="0" w:space="0" w:color="auto"/>
        <w:right w:val="none" w:sz="0" w:space="0" w:color="auto"/>
      </w:divBdr>
    </w:div>
    <w:div w:id="1019619816">
      <w:bodyDiv w:val="1"/>
      <w:marLeft w:val="0"/>
      <w:marRight w:val="0"/>
      <w:marTop w:val="0"/>
      <w:marBottom w:val="0"/>
      <w:divBdr>
        <w:top w:val="none" w:sz="0" w:space="0" w:color="auto"/>
        <w:left w:val="none" w:sz="0" w:space="0" w:color="auto"/>
        <w:bottom w:val="none" w:sz="0" w:space="0" w:color="auto"/>
        <w:right w:val="none" w:sz="0" w:space="0" w:color="auto"/>
      </w:divBdr>
    </w:div>
    <w:div w:id="1019817100">
      <w:bodyDiv w:val="1"/>
      <w:marLeft w:val="0"/>
      <w:marRight w:val="0"/>
      <w:marTop w:val="0"/>
      <w:marBottom w:val="0"/>
      <w:divBdr>
        <w:top w:val="none" w:sz="0" w:space="0" w:color="auto"/>
        <w:left w:val="none" w:sz="0" w:space="0" w:color="auto"/>
        <w:bottom w:val="none" w:sz="0" w:space="0" w:color="auto"/>
        <w:right w:val="none" w:sz="0" w:space="0" w:color="auto"/>
      </w:divBdr>
    </w:div>
    <w:div w:id="1028405870">
      <w:bodyDiv w:val="1"/>
      <w:marLeft w:val="0"/>
      <w:marRight w:val="0"/>
      <w:marTop w:val="0"/>
      <w:marBottom w:val="0"/>
      <w:divBdr>
        <w:top w:val="none" w:sz="0" w:space="0" w:color="auto"/>
        <w:left w:val="none" w:sz="0" w:space="0" w:color="auto"/>
        <w:bottom w:val="none" w:sz="0" w:space="0" w:color="auto"/>
        <w:right w:val="none" w:sz="0" w:space="0" w:color="auto"/>
      </w:divBdr>
    </w:div>
    <w:div w:id="1037508140">
      <w:bodyDiv w:val="1"/>
      <w:marLeft w:val="0"/>
      <w:marRight w:val="0"/>
      <w:marTop w:val="0"/>
      <w:marBottom w:val="0"/>
      <w:divBdr>
        <w:top w:val="none" w:sz="0" w:space="0" w:color="auto"/>
        <w:left w:val="none" w:sz="0" w:space="0" w:color="auto"/>
        <w:bottom w:val="none" w:sz="0" w:space="0" w:color="auto"/>
        <w:right w:val="none" w:sz="0" w:space="0" w:color="auto"/>
      </w:divBdr>
    </w:div>
    <w:div w:id="1099524716">
      <w:bodyDiv w:val="1"/>
      <w:marLeft w:val="0"/>
      <w:marRight w:val="0"/>
      <w:marTop w:val="0"/>
      <w:marBottom w:val="0"/>
      <w:divBdr>
        <w:top w:val="none" w:sz="0" w:space="0" w:color="auto"/>
        <w:left w:val="none" w:sz="0" w:space="0" w:color="auto"/>
        <w:bottom w:val="none" w:sz="0" w:space="0" w:color="auto"/>
        <w:right w:val="none" w:sz="0" w:space="0" w:color="auto"/>
      </w:divBdr>
    </w:div>
    <w:div w:id="1101948008">
      <w:bodyDiv w:val="1"/>
      <w:marLeft w:val="0"/>
      <w:marRight w:val="0"/>
      <w:marTop w:val="0"/>
      <w:marBottom w:val="0"/>
      <w:divBdr>
        <w:top w:val="none" w:sz="0" w:space="0" w:color="auto"/>
        <w:left w:val="none" w:sz="0" w:space="0" w:color="auto"/>
        <w:bottom w:val="none" w:sz="0" w:space="0" w:color="auto"/>
        <w:right w:val="none" w:sz="0" w:space="0" w:color="auto"/>
      </w:divBdr>
    </w:div>
    <w:div w:id="1106270807">
      <w:bodyDiv w:val="1"/>
      <w:marLeft w:val="0"/>
      <w:marRight w:val="0"/>
      <w:marTop w:val="0"/>
      <w:marBottom w:val="0"/>
      <w:divBdr>
        <w:top w:val="none" w:sz="0" w:space="0" w:color="auto"/>
        <w:left w:val="none" w:sz="0" w:space="0" w:color="auto"/>
        <w:bottom w:val="none" w:sz="0" w:space="0" w:color="auto"/>
        <w:right w:val="none" w:sz="0" w:space="0" w:color="auto"/>
      </w:divBdr>
    </w:div>
    <w:div w:id="1110856287">
      <w:bodyDiv w:val="1"/>
      <w:marLeft w:val="0"/>
      <w:marRight w:val="0"/>
      <w:marTop w:val="0"/>
      <w:marBottom w:val="0"/>
      <w:divBdr>
        <w:top w:val="none" w:sz="0" w:space="0" w:color="auto"/>
        <w:left w:val="none" w:sz="0" w:space="0" w:color="auto"/>
        <w:bottom w:val="none" w:sz="0" w:space="0" w:color="auto"/>
        <w:right w:val="none" w:sz="0" w:space="0" w:color="auto"/>
      </w:divBdr>
    </w:div>
    <w:div w:id="1138573654">
      <w:bodyDiv w:val="1"/>
      <w:marLeft w:val="0"/>
      <w:marRight w:val="0"/>
      <w:marTop w:val="0"/>
      <w:marBottom w:val="0"/>
      <w:divBdr>
        <w:top w:val="none" w:sz="0" w:space="0" w:color="auto"/>
        <w:left w:val="none" w:sz="0" w:space="0" w:color="auto"/>
        <w:bottom w:val="none" w:sz="0" w:space="0" w:color="auto"/>
        <w:right w:val="none" w:sz="0" w:space="0" w:color="auto"/>
      </w:divBdr>
    </w:div>
    <w:div w:id="1161458586">
      <w:bodyDiv w:val="1"/>
      <w:marLeft w:val="0"/>
      <w:marRight w:val="0"/>
      <w:marTop w:val="0"/>
      <w:marBottom w:val="0"/>
      <w:divBdr>
        <w:top w:val="none" w:sz="0" w:space="0" w:color="auto"/>
        <w:left w:val="none" w:sz="0" w:space="0" w:color="auto"/>
        <w:bottom w:val="none" w:sz="0" w:space="0" w:color="auto"/>
        <w:right w:val="none" w:sz="0" w:space="0" w:color="auto"/>
      </w:divBdr>
    </w:div>
    <w:div w:id="1188711581">
      <w:bodyDiv w:val="1"/>
      <w:marLeft w:val="0"/>
      <w:marRight w:val="0"/>
      <w:marTop w:val="0"/>
      <w:marBottom w:val="0"/>
      <w:divBdr>
        <w:top w:val="none" w:sz="0" w:space="0" w:color="auto"/>
        <w:left w:val="none" w:sz="0" w:space="0" w:color="auto"/>
        <w:bottom w:val="none" w:sz="0" w:space="0" w:color="auto"/>
        <w:right w:val="none" w:sz="0" w:space="0" w:color="auto"/>
      </w:divBdr>
    </w:div>
    <w:div w:id="1211920719">
      <w:bodyDiv w:val="1"/>
      <w:marLeft w:val="0"/>
      <w:marRight w:val="0"/>
      <w:marTop w:val="0"/>
      <w:marBottom w:val="0"/>
      <w:divBdr>
        <w:top w:val="none" w:sz="0" w:space="0" w:color="auto"/>
        <w:left w:val="none" w:sz="0" w:space="0" w:color="auto"/>
        <w:bottom w:val="none" w:sz="0" w:space="0" w:color="auto"/>
        <w:right w:val="none" w:sz="0" w:space="0" w:color="auto"/>
      </w:divBdr>
    </w:div>
    <w:div w:id="1213535972">
      <w:bodyDiv w:val="1"/>
      <w:marLeft w:val="0"/>
      <w:marRight w:val="0"/>
      <w:marTop w:val="0"/>
      <w:marBottom w:val="0"/>
      <w:divBdr>
        <w:top w:val="none" w:sz="0" w:space="0" w:color="auto"/>
        <w:left w:val="none" w:sz="0" w:space="0" w:color="auto"/>
        <w:bottom w:val="none" w:sz="0" w:space="0" w:color="auto"/>
        <w:right w:val="none" w:sz="0" w:space="0" w:color="auto"/>
      </w:divBdr>
    </w:div>
    <w:div w:id="1216507525">
      <w:bodyDiv w:val="1"/>
      <w:marLeft w:val="0"/>
      <w:marRight w:val="0"/>
      <w:marTop w:val="0"/>
      <w:marBottom w:val="0"/>
      <w:divBdr>
        <w:top w:val="none" w:sz="0" w:space="0" w:color="auto"/>
        <w:left w:val="none" w:sz="0" w:space="0" w:color="auto"/>
        <w:bottom w:val="none" w:sz="0" w:space="0" w:color="auto"/>
        <w:right w:val="none" w:sz="0" w:space="0" w:color="auto"/>
      </w:divBdr>
    </w:div>
    <w:div w:id="1248922833">
      <w:bodyDiv w:val="1"/>
      <w:marLeft w:val="0"/>
      <w:marRight w:val="0"/>
      <w:marTop w:val="0"/>
      <w:marBottom w:val="0"/>
      <w:divBdr>
        <w:top w:val="none" w:sz="0" w:space="0" w:color="auto"/>
        <w:left w:val="none" w:sz="0" w:space="0" w:color="auto"/>
        <w:bottom w:val="none" w:sz="0" w:space="0" w:color="auto"/>
        <w:right w:val="none" w:sz="0" w:space="0" w:color="auto"/>
      </w:divBdr>
    </w:div>
    <w:div w:id="1317103058">
      <w:bodyDiv w:val="1"/>
      <w:marLeft w:val="0"/>
      <w:marRight w:val="0"/>
      <w:marTop w:val="0"/>
      <w:marBottom w:val="0"/>
      <w:divBdr>
        <w:top w:val="none" w:sz="0" w:space="0" w:color="auto"/>
        <w:left w:val="none" w:sz="0" w:space="0" w:color="auto"/>
        <w:bottom w:val="none" w:sz="0" w:space="0" w:color="auto"/>
        <w:right w:val="none" w:sz="0" w:space="0" w:color="auto"/>
      </w:divBdr>
    </w:div>
    <w:div w:id="1321351513">
      <w:bodyDiv w:val="1"/>
      <w:marLeft w:val="0"/>
      <w:marRight w:val="0"/>
      <w:marTop w:val="0"/>
      <w:marBottom w:val="0"/>
      <w:divBdr>
        <w:top w:val="none" w:sz="0" w:space="0" w:color="auto"/>
        <w:left w:val="none" w:sz="0" w:space="0" w:color="auto"/>
        <w:bottom w:val="none" w:sz="0" w:space="0" w:color="auto"/>
        <w:right w:val="none" w:sz="0" w:space="0" w:color="auto"/>
      </w:divBdr>
    </w:div>
    <w:div w:id="1327975623">
      <w:bodyDiv w:val="1"/>
      <w:marLeft w:val="0"/>
      <w:marRight w:val="0"/>
      <w:marTop w:val="0"/>
      <w:marBottom w:val="0"/>
      <w:divBdr>
        <w:top w:val="none" w:sz="0" w:space="0" w:color="auto"/>
        <w:left w:val="none" w:sz="0" w:space="0" w:color="auto"/>
        <w:bottom w:val="none" w:sz="0" w:space="0" w:color="auto"/>
        <w:right w:val="none" w:sz="0" w:space="0" w:color="auto"/>
      </w:divBdr>
    </w:div>
    <w:div w:id="1348094756">
      <w:bodyDiv w:val="1"/>
      <w:marLeft w:val="0"/>
      <w:marRight w:val="0"/>
      <w:marTop w:val="0"/>
      <w:marBottom w:val="0"/>
      <w:divBdr>
        <w:top w:val="none" w:sz="0" w:space="0" w:color="auto"/>
        <w:left w:val="none" w:sz="0" w:space="0" w:color="auto"/>
        <w:bottom w:val="none" w:sz="0" w:space="0" w:color="auto"/>
        <w:right w:val="none" w:sz="0" w:space="0" w:color="auto"/>
      </w:divBdr>
    </w:div>
    <w:div w:id="1367681307">
      <w:bodyDiv w:val="1"/>
      <w:marLeft w:val="0"/>
      <w:marRight w:val="0"/>
      <w:marTop w:val="0"/>
      <w:marBottom w:val="0"/>
      <w:divBdr>
        <w:top w:val="none" w:sz="0" w:space="0" w:color="auto"/>
        <w:left w:val="none" w:sz="0" w:space="0" w:color="auto"/>
        <w:bottom w:val="none" w:sz="0" w:space="0" w:color="auto"/>
        <w:right w:val="none" w:sz="0" w:space="0" w:color="auto"/>
      </w:divBdr>
    </w:div>
    <w:div w:id="1373142828">
      <w:bodyDiv w:val="1"/>
      <w:marLeft w:val="0"/>
      <w:marRight w:val="0"/>
      <w:marTop w:val="0"/>
      <w:marBottom w:val="0"/>
      <w:divBdr>
        <w:top w:val="none" w:sz="0" w:space="0" w:color="auto"/>
        <w:left w:val="none" w:sz="0" w:space="0" w:color="auto"/>
        <w:bottom w:val="none" w:sz="0" w:space="0" w:color="auto"/>
        <w:right w:val="none" w:sz="0" w:space="0" w:color="auto"/>
      </w:divBdr>
    </w:div>
    <w:div w:id="1376395670">
      <w:bodyDiv w:val="1"/>
      <w:marLeft w:val="0"/>
      <w:marRight w:val="0"/>
      <w:marTop w:val="0"/>
      <w:marBottom w:val="0"/>
      <w:divBdr>
        <w:top w:val="none" w:sz="0" w:space="0" w:color="auto"/>
        <w:left w:val="none" w:sz="0" w:space="0" w:color="auto"/>
        <w:bottom w:val="none" w:sz="0" w:space="0" w:color="auto"/>
        <w:right w:val="none" w:sz="0" w:space="0" w:color="auto"/>
      </w:divBdr>
    </w:div>
    <w:div w:id="1379552695">
      <w:bodyDiv w:val="1"/>
      <w:marLeft w:val="0"/>
      <w:marRight w:val="0"/>
      <w:marTop w:val="0"/>
      <w:marBottom w:val="0"/>
      <w:divBdr>
        <w:top w:val="none" w:sz="0" w:space="0" w:color="auto"/>
        <w:left w:val="none" w:sz="0" w:space="0" w:color="auto"/>
        <w:bottom w:val="none" w:sz="0" w:space="0" w:color="auto"/>
        <w:right w:val="none" w:sz="0" w:space="0" w:color="auto"/>
      </w:divBdr>
    </w:div>
    <w:div w:id="1387218128">
      <w:bodyDiv w:val="1"/>
      <w:marLeft w:val="0"/>
      <w:marRight w:val="0"/>
      <w:marTop w:val="0"/>
      <w:marBottom w:val="0"/>
      <w:divBdr>
        <w:top w:val="none" w:sz="0" w:space="0" w:color="auto"/>
        <w:left w:val="none" w:sz="0" w:space="0" w:color="auto"/>
        <w:bottom w:val="none" w:sz="0" w:space="0" w:color="auto"/>
        <w:right w:val="none" w:sz="0" w:space="0" w:color="auto"/>
      </w:divBdr>
    </w:div>
    <w:div w:id="1397164766">
      <w:bodyDiv w:val="1"/>
      <w:marLeft w:val="0"/>
      <w:marRight w:val="0"/>
      <w:marTop w:val="0"/>
      <w:marBottom w:val="0"/>
      <w:divBdr>
        <w:top w:val="none" w:sz="0" w:space="0" w:color="auto"/>
        <w:left w:val="none" w:sz="0" w:space="0" w:color="auto"/>
        <w:bottom w:val="none" w:sz="0" w:space="0" w:color="auto"/>
        <w:right w:val="none" w:sz="0" w:space="0" w:color="auto"/>
      </w:divBdr>
    </w:div>
    <w:div w:id="1416972159">
      <w:bodyDiv w:val="1"/>
      <w:marLeft w:val="0"/>
      <w:marRight w:val="0"/>
      <w:marTop w:val="0"/>
      <w:marBottom w:val="0"/>
      <w:divBdr>
        <w:top w:val="none" w:sz="0" w:space="0" w:color="auto"/>
        <w:left w:val="none" w:sz="0" w:space="0" w:color="auto"/>
        <w:bottom w:val="none" w:sz="0" w:space="0" w:color="auto"/>
        <w:right w:val="none" w:sz="0" w:space="0" w:color="auto"/>
      </w:divBdr>
    </w:div>
    <w:div w:id="1420904284">
      <w:bodyDiv w:val="1"/>
      <w:marLeft w:val="0"/>
      <w:marRight w:val="0"/>
      <w:marTop w:val="0"/>
      <w:marBottom w:val="0"/>
      <w:divBdr>
        <w:top w:val="none" w:sz="0" w:space="0" w:color="auto"/>
        <w:left w:val="none" w:sz="0" w:space="0" w:color="auto"/>
        <w:bottom w:val="none" w:sz="0" w:space="0" w:color="auto"/>
        <w:right w:val="none" w:sz="0" w:space="0" w:color="auto"/>
      </w:divBdr>
    </w:div>
    <w:div w:id="1446778422">
      <w:bodyDiv w:val="1"/>
      <w:marLeft w:val="0"/>
      <w:marRight w:val="0"/>
      <w:marTop w:val="0"/>
      <w:marBottom w:val="0"/>
      <w:divBdr>
        <w:top w:val="none" w:sz="0" w:space="0" w:color="auto"/>
        <w:left w:val="none" w:sz="0" w:space="0" w:color="auto"/>
        <w:bottom w:val="none" w:sz="0" w:space="0" w:color="auto"/>
        <w:right w:val="none" w:sz="0" w:space="0" w:color="auto"/>
      </w:divBdr>
    </w:div>
    <w:div w:id="1469131268">
      <w:bodyDiv w:val="1"/>
      <w:marLeft w:val="0"/>
      <w:marRight w:val="0"/>
      <w:marTop w:val="0"/>
      <w:marBottom w:val="0"/>
      <w:divBdr>
        <w:top w:val="none" w:sz="0" w:space="0" w:color="auto"/>
        <w:left w:val="none" w:sz="0" w:space="0" w:color="auto"/>
        <w:bottom w:val="none" w:sz="0" w:space="0" w:color="auto"/>
        <w:right w:val="none" w:sz="0" w:space="0" w:color="auto"/>
      </w:divBdr>
      <w:divsChild>
        <w:div w:id="2016883964">
          <w:marLeft w:val="0"/>
          <w:marRight w:val="0"/>
          <w:marTop w:val="0"/>
          <w:marBottom w:val="0"/>
          <w:divBdr>
            <w:top w:val="none" w:sz="0" w:space="0" w:color="auto"/>
            <w:left w:val="none" w:sz="0" w:space="0" w:color="auto"/>
            <w:bottom w:val="none" w:sz="0" w:space="0" w:color="auto"/>
            <w:right w:val="none" w:sz="0" w:space="0" w:color="auto"/>
          </w:divBdr>
        </w:div>
      </w:divsChild>
    </w:div>
    <w:div w:id="1529372171">
      <w:bodyDiv w:val="1"/>
      <w:marLeft w:val="0"/>
      <w:marRight w:val="0"/>
      <w:marTop w:val="0"/>
      <w:marBottom w:val="0"/>
      <w:divBdr>
        <w:top w:val="none" w:sz="0" w:space="0" w:color="auto"/>
        <w:left w:val="none" w:sz="0" w:space="0" w:color="auto"/>
        <w:bottom w:val="none" w:sz="0" w:space="0" w:color="auto"/>
        <w:right w:val="none" w:sz="0" w:space="0" w:color="auto"/>
      </w:divBdr>
    </w:div>
    <w:div w:id="1532180085">
      <w:bodyDiv w:val="1"/>
      <w:marLeft w:val="0"/>
      <w:marRight w:val="0"/>
      <w:marTop w:val="0"/>
      <w:marBottom w:val="0"/>
      <w:divBdr>
        <w:top w:val="none" w:sz="0" w:space="0" w:color="auto"/>
        <w:left w:val="none" w:sz="0" w:space="0" w:color="auto"/>
        <w:bottom w:val="none" w:sz="0" w:space="0" w:color="auto"/>
        <w:right w:val="none" w:sz="0" w:space="0" w:color="auto"/>
      </w:divBdr>
    </w:div>
    <w:div w:id="1554855313">
      <w:bodyDiv w:val="1"/>
      <w:marLeft w:val="0"/>
      <w:marRight w:val="0"/>
      <w:marTop w:val="0"/>
      <w:marBottom w:val="0"/>
      <w:divBdr>
        <w:top w:val="none" w:sz="0" w:space="0" w:color="auto"/>
        <w:left w:val="none" w:sz="0" w:space="0" w:color="auto"/>
        <w:bottom w:val="none" w:sz="0" w:space="0" w:color="auto"/>
        <w:right w:val="none" w:sz="0" w:space="0" w:color="auto"/>
      </w:divBdr>
    </w:div>
    <w:div w:id="1557280485">
      <w:bodyDiv w:val="1"/>
      <w:marLeft w:val="0"/>
      <w:marRight w:val="0"/>
      <w:marTop w:val="0"/>
      <w:marBottom w:val="0"/>
      <w:divBdr>
        <w:top w:val="none" w:sz="0" w:space="0" w:color="auto"/>
        <w:left w:val="none" w:sz="0" w:space="0" w:color="auto"/>
        <w:bottom w:val="none" w:sz="0" w:space="0" w:color="auto"/>
        <w:right w:val="none" w:sz="0" w:space="0" w:color="auto"/>
      </w:divBdr>
    </w:div>
    <w:div w:id="1568417408">
      <w:bodyDiv w:val="1"/>
      <w:marLeft w:val="0"/>
      <w:marRight w:val="0"/>
      <w:marTop w:val="0"/>
      <w:marBottom w:val="0"/>
      <w:divBdr>
        <w:top w:val="none" w:sz="0" w:space="0" w:color="auto"/>
        <w:left w:val="none" w:sz="0" w:space="0" w:color="auto"/>
        <w:bottom w:val="none" w:sz="0" w:space="0" w:color="auto"/>
        <w:right w:val="none" w:sz="0" w:space="0" w:color="auto"/>
      </w:divBdr>
    </w:div>
    <w:div w:id="1569996126">
      <w:bodyDiv w:val="1"/>
      <w:marLeft w:val="0"/>
      <w:marRight w:val="0"/>
      <w:marTop w:val="0"/>
      <w:marBottom w:val="0"/>
      <w:divBdr>
        <w:top w:val="none" w:sz="0" w:space="0" w:color="auto"/>
        <w:left w:val="none" w:sz="0" w:space="0" w:color="auto"/>
        <w:bottom w:val="none" w:sz="0" w:space="0" w:color="auto"/>
        <w:right w:val="none" w:sz="0" w:space="0" w:color="auto"/>
      </w:divBdr>
    </w:div>
    <w:div w:id="1593468949">
      <w:bodyDiv w:val="1"/>
      <w:marLeft w:val="0"/>
      <w:marRight w:val="0"/>
      <w:marTop w:val="0"/>
      <w:marBottom w:val="0"/>
      <w:divBdr>
        <w:top w:val="none" w:sz="0" w:space="0" w:color="auto"/>
        <w:left w:val="none" w:sz="0" w:space="0" w:color="auto"/>
        <w:bottom w:val="none" w:sz="0" w:space="0" w:color="auto"/>
        <w:right w:val="none" w:sz="0" w:space="0" w:color="auto"/>
      </w:divBdr>
    </w:div>
    <w:div w:id="1603495463">
      <w:bodyDiv w:val="1"/>
      <w:marLeft w:val="0"/>
      <w:marRight w:val="0"/>
      <w:marTop w:val="0"/>
      <w:marBottom w:val="0"/>
      <w:divBdr>
        <w:top w:val="none" w:sz="0" w:space="0" w:color="auto"/>
        <w:left w:val="none" w:sz="0" w:space="0" w:color="auto"/>
        <w:bottom w:val="none" w:sz="0" w:space="0" w:color="auto"/>
        <w:right w:val="none" w:sz="0" w:space="0" w:color="auto"/>
      </w:divBdr>
    </w:div>
    <w:div w:id="1645549183">
      <w:bodyDiv w:val="1"/>
      <w:marLeft w:val="0"/>
      <w:marRight w:val="0"/>
      <w:marTop w:val="0"/>
      <w:marBottom w:val="0"/>
      <w:divBdr>
        <w:top w:val="none" w:sz="0" w:space="0" w:color="auto"/>
        <w:left w:val="none" w:sz="0" w:space="0" w:color="auto"/>
        <w:bottom w:val="none" w:sz="0" w:space="0" w:color="auto"/>
        <w:right w:val="none" w:sz="0" w:space="0" w:color="auto"/>
      </w:divBdr>
    </w:div>
    <w:div w:id="1661233651">
      <w:bodyDiv w:val="1"/>
      <w:marLeft w:val="0"/>
      <w:marRight w:val="0"/>
      <w:marTop w:val="0"/>
      <w:marBottom w:val="0"/>
      <w:divBdr>
        <w:top w:val="none" w:sz="0" w:space="0" w:color="auto"/>
        <w:left w:val="none" w:sz="0" w:space="0" w:color="auto"/>
        <w:bottom w:val="none" w:sz="0" w:space="0" w:color="auto"/>
        <w:right w:val="none" w:sz="0" w:space="0" w:color="auto"/>
      </w:divBdr>
    </w:div>
    <w:div w:id="1675719120">
      <w:bodyDiv w:val="1"/>
      <w:marLeft w:val="0"/>
      <w:marRight w:val="0"/>
      <w:marTop w:val="0"/>
      <w:marBottom w:val="0"/>
      <w:divBdr>
        <w:top w:val="none" w:sz="0" w:space="0" w:color="auto"/>
        <w:left w:val="none" w:sz="0" w:space="0" w:color="auto"/>
        <w:bottom w:val="none" w:sz="0" w:space="0" w:color="auto"/>
        <w:right w:val="none" w:sz="0" w:space="0" w:color="auto"/>
      </w:divBdr>
    </w:div>
    <w:div w:id="1724057023">
      <w:bodyDiv w:val="1"/>
      <w:marLeft w:val="0"/>
      <w:marRight w:val="0"/>
      <w:marTop w:val="0"/>
      <w:marBottom w:val="0"/>
      <w:divBdr>
        <w:top w:val="none" w:sz="0" w:space="0" w:color="auto"/>
        <w:left w:val="none" w:sz="0" w:space="0" w:color="auto"/>
        <w:bottom w:val="none" w:sz="0" w:space="0" w:color="auto"/>
        <w:right w:val="none" w:sz="0" w:space="0" w:color="auto"/>
      </w:divBdr>
    </w:div>
    <w:div w:id="1724131854">
      <w:bodyDiv w:val="1"/>
      <w:marLeft w:val="0"/>
      <w:marRight w:val="0"/>
      <w:marTop w:val="0"/>
      <w:marBottom w:val="0"/>
      <w:divBdr>
        <w:top w:val="none" w:sz="0" w:space="0" w:color="auto"/>
        <w:left w:val="none" w:sz="0" w:space="0" w:color="auto"/>
        <w:bottom w:val="none" w:sz="0" w:space="0" w:color="auto"/>
        <w:right w:val="none" w:sz="0" w:space="0" w:color="auto"/>
      </w:divBdr>
    </w:div>
    <w:div w:id="1724328960">
      <w:bodyDiv w:val="1"/>
      <w:marLeft w:val="0"/>
      <w:marRight w:val="0"/>
      <w:marTop w:val="0"/>
      <w:marBottom w:val="0"/>
      <w:divBdr>
        <w:top w:val="none" w:sz="0" w:space="0" w:color="auto"/>
        <w:left w:val="none" w:sz="0" w:space="0" w:color="auto"/>
        <w:bottom w:val="none" w:sz="0" w:space="0" w:color="auto"/>
        <w:right w:val="none" w:sz="0" w:space="0" w:color="auto"/>
      </w:divBdr>
    </w:div>
    <w:div w:id="1748191793">
      <w:bodyDiv w:val="1"/>
      <w:marLeft w:val="0"/>
      <w:marRight w:val="0"/>
      <w:marTop w:val="0"/>
      <w:marBottom w:val="0"/>
      <w:divBdr>
        <w:top w:val="none" w:sz="0" w:space="0" w:color="auto"/>
        <w:left w:val="none" w:sz="0" w:space="0" w:color="auto"/>
        <w:bottom w:val="none" w:sz="0" w:space="0" w:color="auto"/>
        <w:right w:val="none" w:sz="0" w:space="0" w:color="auto"/>
      </w:divBdr>
    </w:div>
    <w:div w:id="1751001711">
      <w:bodyDiv w:val="1"/>
      <w:marLeft w:val="0"/>
      <w:marRight w:val="0"/>
      <w:marTop w:val="0"/>
      <w:marBottom w:val="0"/>
      <w:divBdr>
        <w:top w:val="none" w:sz="0" w:space="0" w:color="auto"/>
        <w:left w:val="none" w:sz="0" w:space="0" w:color="auto"/>
        <w:bottom w:val="none" w:sz="0" w:space="0" w:color="auto"/>
        <w:right w:val="none" w:sz="0" w:space="0" w:color="auto"/>
      </w:divBdr>
    </w:div>
    <w:div w:id="1781487192">
      <w:bodyDiv w:val="1"/>
      <w:marLeft w:val="0"/>
      <w:marRight w:val="0"/>
      <w:marTop w:val="0"/>
      <w:marBottom w:val="0"/>
      <w:divBdr>
        <w:top w:val="none" w:sz="0" w:space="0" w:color="auto"/>
        <w:left w:val="none" w:sz="0" w:space="0" w:color="auto"/>
        <w:bottom w:val="none" w:sz="0" w:space="0" w:color="auto"/>
        <w:right w:val="none" w:sz="0" w:space="0" w:color="auto"/>
      </w:divBdr>
    </w:div>
    <w:div w:id="1789809351">
      <w:bodyDiv w:val="1"/>
      <w:marLeft w:val="0"/>
      <w:marRight w:val="0"/>
      <w:marTop w:val="0"/>
      <w:marBottom w:val="0"/>
      <w:divBdr>
        <w:top w:val="none" w:sz="0" w:space="0" w:color="auto"/>
        <w:left w:val="none" w:sz="0" w:space="0" w:color="auto"/>
        <w:bottom w:val="none" w:sz="0" w:space="0" w:color="auto"/>
        <w:right w:val="none" w:sz="0" w:space="0" w:color="auto"/>
      </w:divBdr>
    </w:div>
    <w:div w:id="1798991742">
      <w:bodyDiv w:val="1"/>
      <w:marLeft w:val="0"/>
      <w:marRight w:val="0"/>
      <w:marTop w:val="0"/>
      <w:marBottom w:val="0"/>
      <w:divBdr>
        <w:top w:val="none" w:sz="0" w:space="0" w:color="auto"/>
        <w:left w:val="none" w:sz="0" w:space="0" w:color="auto"/>
        <w:bottom w:val="none" w:sz="0" w:space="0" w:color="auto"/>
        <w:right w:val="none" w:sz="0" w:space="0" w:color="auto"/>
      </w:divBdr>
    </w:div>
    <w:div w:id="1850293418">
      <w:bodyDiv w:val="1"/>
      <w:marLeft w:val="0"/>
      <w:marRight w:val="0"/>
      <w:marTop w:val="0"/>
      <w:marBottom w:val="0"/>
      <w:divBdr>
        <w:top w:val="none" w:sz="0" w:space="0" w:color="auto"/>
        <w:left w:val="none" w:sz="0" w:space="0" w:color="auto"/>
        <w:bottom w:val="none" w:sz="0" w:space="0" w:color="auto"/>
        <w:right w:val="none" w:sz="0" w:space="0" w:color="auto"/>
      </w:divBdr>
    </w:div>
    <w:div w:id="1867981273">
      <w:bodyDiv w:val="1"/>
      <w:marLeft w:val="0"/>
      <w:marRight w:val="0"/>
      <w:marTop w:val="0"/>
      <w:marBottom w:val="0"/>
      <w:divBdr>
        <w:top w:val="none" w:sz="0" w:space="0" w:color="auto"/>
        <w:left w:val="none" w:sz="0" w:space="0" w:color="auto"/>
        <w:bottom w:val="none" w:sz="0" w:space="0" w:color="auto"/>
        <w:right w:val="none" w:sz="0" w:space="0" w:color="auto"/>
      </w:divBdr>
    </w:div>
    <w:div w:id="1883976431">
      <w:bodyDiv w:val="1"/>
      <w:marLeft w:val="0"/>
      <w:marRight w:val="0"/>
      <w:marTop w:val="0"/>
      <w:marBottom w:val="0"/>
      <w:divBdr>
        <w:top w:val="none" w:sz="0" w:space="0" w:color="auto"/>
        <w:left w:val="none" w:sz="0" w:space="0" w:color="auto"/>
        <w:bottom w:val="none" w:sz="0" w:space="0" w:color="auto"/>
        <w:right w:val="none" w:sz="0" w:space="0" w:color="auto"/>
      </w:divBdr>
    </w:div>
    <w:div w:id="1932348980">
      <w:bodyDiv w:val="1"/>
      <w:marLeft w:val="0"/>
      <w:marRight w:val="0"/>
      <w:marTop w:val="0"/>
      <w:marBottom w:val="0"/>
      <w:divBdr>
        <w:top w:val="none" w:sz="0" w:space="0" w:color="auto"/>
        <w:left w:val="none" w:sz="0" w:space="0" w:color="auto"/>
        <w:bottom w:val="none" w:sz="0" w:space="0" w:color="auto"/>
        <w:right w:val="none" w:sz="0" w:space="0" w:color="auto"/>
      </w:divBdr>
      <w:divsChild>
        <w:div w:id="1601908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175431">
      <w:bodyDiv w:val="1"/>
      <w:marLeft w:val="0"/>
      <w:marRight w:val="0"/>
      <w:marTop w:val="0"/>
      <w:marBottom w:val="0"/>
      <w:divBdr>
        <w:top w:val="none" w:sz="0" w:space="0" w:color="auto"/>
        <w:left w:val="none" w:sz="0" w:space="0" w:color="auto"/>
        <w:bottom w:val="none" w:sz="0" w:space="0" w:color="auto"/>
        <w:right w:val="none" w:sz="0" w:space="0" w:color="auto"/>
      </w:divBdr>
    </w:div>
    <w:div w:id="1948539748">
      <w:bodyDiv w:val="1"/>
      <w:marLeft w:val="0"/>
      <w:marRight w:val="0"/>
      <w:marTop w:val="0"/>
      <w:marBottom w:val="0"/>
      <w:divBdr>
        <w:top w:val="none" w:sz="0" w:space="0" w:color="auto"/>
        <w:left w:val="none" w:sz="0" w:space="0" w:color="auto"/>
        <w:bottom w:val="none" w:sz="0" w:space="0" w:color="auto"/>
        <w:right w:val="none" w:sz="0" w:space="0" w:color="auto"/>
      </w:divBdr>
    </w:div>
    <w:div w:id="1990547650">
      <w:bodyDiv w:val="1"/>
      <w:marLeft w:val="0"/>
      <w:marRight w:val="0"/>
      <w:marTop w:val="0"/>
      <w:marBottom w:val="0"/>
      <w:divBdr>
        <w:top w:val="none" w:sz="0" w:space="0" w:color="auto"/>
        <w:left w:val="none" w:sz="0" w:space="0" w:color="auto"/>
        <w:bottom w:val="none" w:sz="0" w:space="0" w:color="auto"/>
        <w:right w:val="none" w:sz="0" w:space="0" w:color="auto"/>
      </w:divBdr>
    </w:div>
    <w:div w:id="2002780205">
      <w:bodyDiv w:val="1"/>
      <w:marLeft w:val="0"/>
      <w:marRight w:val="0"/>
      <w:marTop w:val="0"/>
      <w:marBottom w:val="0"/>
      <w:divBdr>
        <w:top w:val="none" w:sz="0" w:space="0" w:color="auto"/>
        <w:left w:val="none" w:sz="0" w:space="0" w:color="auto"/>
        <w:bottom w:val="none" w:sz="0" w:space="0" w:color="auto"/>
        <w:right w:val="none" w:sz="0" w:space="0" w:color="auto"/>
      </w:divBdr>
    </w:div>
    <w:div w:id="2002812549">
      <w:bodyDiv w:val="1"/>
      <w:marLeft w:val="0"/>
      <w:marRight w:val="0"/>
      <w:marTop w:val="0"/>
      <w:marBottom w:val="0"/>
      <w:divBdr>
        <w:top w:val="none" w:sz="0" w:space="0" w:color="auto"/>
        <w:left w:val="none" w:sz="0" w:space="0" w:color="auto"/>
        <w:bottom w:val="none" w:sz="0" w:space="0" w:color="auto"/>
        <w:right w:val="none" w:sz="0" w:space="0" w:color="auto"/>
      </w:divBdr>
    </w:div>
    <w:div w:id="2038852018">
      <w:bodyDiv w:val="1"/>
      <w:marLeft w:val="0"/>
      <w:marRight w:val="0"/>
      <w:marTop w:val="0"/>
      <w:marBottom w:val="0"/>
      <w:divBdr>
        <w:top w:val="none" w:sz="0" w:space="0" w:color="auto"/>
        <w:left w:val="none" w:sz="0" w:space="0" w:color="auto"/>
        <w:bottom w:val="none" w:sz="0" w:space="0" w:color="auto"/>
        <w:right w:val="none" w:sz="0" w:space="0" w:color="auto"/>
      </w:divBdr>
    </w:div>
    <w:div w:id="2056003145">
      <w:bodyDiv w:val="1"/>
      <w:marLeft w:val="0"/>
      <w:marRight w:val="0"/>
      <w:marTop w:val="0"/>
      <w:marBottom w:val="0"/>
      <w:divBdr>
        <w:top w:val="none" w:sz="0" w:space="0" w:color="auto"/>
        <w:left w:val="none" w:sz="0" w:space="0" w:color="auto"/>
        <w:bottom w:val="none" w:sz="0" w:space="0" w:color="auto"/>
        <w:right w:val="none" w:sz="0" w:space="0" w:color="auto"/>
      </w:divBdr>
    </w:div>
    <w:div w:id="2071147860">
      <w:bodyDiv w:val="1"/>
      <w:marLeft w:val="0"/>
      <w:marRight w:val="0"/>
      <w:marTop w:val="0"/>
      <w:marBottom w:val="0"/>
      <w:divBdr>
        <w:top w:val="none" w:sz="0" w:space="0" w:color="auto"/>
        <w:left w:val="none" w:sz="0" w:space="0" w:color="auto"/>
        <w:bottom w:val="none" w:sz="0" w:space="0" w:color="auto"/>
        <w:right w:val="none" w:sz="0" w:space="0" w:color="auto"/>
      </w:divBdr>
    </w:div>
    <w:div w:id="2073655449">
      <w:bodyDiv w:val="1"/>
      <w:marLeft w:val="0"/>
      <w:marRight w:val="0"/>
      <w:marTop w:val="0"/>
      <w:marBottom w:val="0"/>
      <w:divBdr>
        <w:top w:val="none" w:sz="0" w:space="0" w:color="auto"/>
        <w:left w:val="none" w:sz="0" w:space="0" w:color="auto"/>
        <w:bottom w:val="none" w:sz="0" w:space="0" w:color="auto"/>
        <w:right w:val="none" w:sz="0" w:space="0" w:color="auto"/>
      </w:divBdr>
    </w:div>
    <w:div w:id="2074232307">
      <w:bodyDiv w:val="1"/>
      <w:marLeft w:val="0"/>
      <w:marRight w:val="0"/>
      <w:marTop w:val="0"/>
      <w:marBottom w:val="0"/>
      <w:divBdr>
        <w:top w:val="none" w:sz="0" w:space="0" w:color="auto"/>
        <w:left w:val="none" w:sz="0" w:space="0" w:color="auto"/>
        <w:bottom w:val="none" w:sz="0" w:space="0" w:color="auto"/>
        <w:right w:val="none" w:sz="0" w:space="0" w:color="auto"/>
      </w:divBdr>
    </w:div>
    <w:div w:id="2090498232">
      <w:bodyDiv w:val="1"/>
      <w:marLeft w:val="0"/>
      <w:marRight w:val="0"/>
      <w:marTop w:val="0"/>
      <w:marBottom w:val="0"/>
      <w:divBdr>
        <w:top w:val="none" w:sz="0" w:space="0" w:color="auto"/>
        <w:left w:val="none" w:sz="0" w:space="0" w:color="auto"/>
        <w:bottom w:val="none" w:sz="0" w:space="0" w:color="auto"/>
        <w:right w:val="none" w:sz="0" w:space="0" w:color="auto"/>
      </w:divBdr>
    </w:div>
    <w:div w:id="2094668938">
      <w:bodyDiv w:val="1"/>
      <w:marLeft w:val="0"/>
      <w:marRight w:val="0"/>
      <w:marTop w:val="0"/>
      <w:marBottom w:val="0"/>
      <w:divBdr>
        <w:top w:val="none" w:sz="0" w:space="0" w:color="auto"/>
        <w:left w:val="none" w:sz="0" w:space="0" w:color="auto"/>
        <w:bottom w:val="none" w:sz="0" w:space="0" w:color="auto"/>
        <w:right w:val="none" w:sz="0" w:space="0" w:color="auto"/>
      </w:divBdr>
    </w:div>
    <w:div w:id="2102142022">
      <w:bodyDiv w:val="1"/>
      <w:marLeft w:val="0"/>
      <w:marRight w:val="0"/>
      <w:marTop w:val="0"/>
      <w:marBottom w:val="0"/>
      <w:divBdr>
        <w:top w:val="none" w:sz="0" w:space="0" w:color="auto"/>
        <w:left w:val="none" w:sz="0" w:space="0" w:color="auto"/>
        <w:bottom w:val="none" w:sz="0" w:space="0" w:color="auto"/>
        <w:right w:val="none" w:sz="0" w:space="0" w:color="auto"/>
      </w:divBdr>
    </w:div>
    <w:div w:id="2123377965">
      <w:bodyDiv w:val="1"/>
      <w:marLeft w:val="0"/>
      <w:marRight w:val="0"/>
      <w:marTop w:val="0"/>
      <w:marBottom w:val="0"/>
      <w:divBdr>
        <w:top w:val="none" w:sz="0" w:space="0" w:color="auto"/>
        <w:left w:val="none" w:sz="0" w:space="0" w:color="auto"/>
        <w:bottom w:val="none" w:sz="0" w:space="0" w:color="auto"/>
        <w:right w:val="none" w:sz="0" w:space="0" w:color="auto"/>
      </w:divBdr>
    </w:div>
    <w:div w:id="2133207412">
      <w:bodyDiv w:val="1"/>
      <w:marLeft w:val="0"/>
      <w:marRight w:val="0"/>
      <w:marTop w:val="0"/>
      <w:marBottom w:val="0"/>
      <w:divBdr>
        <w:top w:val="none" w:sz="0" w:space="0" w:color="auto"/>
        <w:left w:val="none" w:sz="0" w:space="0" w:color="auto"/>
        <w:bottom w:val="none" w:sz="0" w:space="0" w:color="auto"/>
        <w:right w:val="none" w:sz="0" w:space="0" w:color="auto"/>
      </w:divBdr>
    </w:div>
    <w:div w:id="214434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rkoorsandeepsagar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andeepvark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C77E-D9B0-4971-AB52-9D87FCF7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Sagar</dc:creator>
  <cp:lastModifiedBy>Sandeep Sagar Varkoor</cp:lastModifiedBy>
  <cp:revision>221</cp:revision>
  <dcterms:created xsi:type="dcterms:W3CDTF">2025-06-11T17:11:00Z</dcterms:created>
  <dcterms:modified xsi:type="dcterms:W3CDTF">2025-07-15T21:45:00Z</dcterms:modified>
</cp:coreProperties>
</file>